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50F2" w14:textId="77777777" w:rsidR="00295C88" w:rsidRDefault="00295C88"/>
    <w:tbl>
      <w:tblPr>
        <w:tblW w:w="109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78"/>
        <w:gridCol w:w="4340"/>
      </w:tblGrid>
      <w:tr w:rsidR="006A701A" w:rsidRPr="00665857" w14:paraId="52FBD6D4" w14:textId="77777777" w:rsidTr="00271156">
        <w:trPr>
          <w:trHeight w:val="1611"/>
        </w:trPr>
        <w:tc>
          <w:tcPr>
            <w:tcW w:w="6578" w:type="dxa"/>
          </w:tcPr>
          <w:p w14:paraId="54C2EC03" w14:textId="77777777" w:rsidR="006A701A" w:rsidRPr="00665857" w:rsidRDefault="006A701A" w:rsidP="00616511">
            <w:pPr>
              <w:spacing w:before="120" w:line="240" w:lineRule="auto"/>
              <w:ind w:hanging="45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bookmarkStart w:id="0" w:name="t1"/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Nazwa </w:t>
            </w:r>
            <w:r w:rsidR="001B75D8"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projektu</w:t>
            </w:r>
          </w:p>
          <w:p w14:paraId="75282FE0" w14:textId="6E491EAA" w:rsidR="008E7EF1" w:rsidRPr="00665857" w:rsidRDefault="008E7EF1" w:rsidP="008E7EF1">
            <w:pPr>
              <w:spacing w:before="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Rozporządzenie Ministra Rodziny i Polityki Społecznej zmieniające rozporządzenie w sprawie warsztatów terapii zajęciowej </w:t>
            </w:r>
          </w:p>
          <w:p w14:paraId="70AE6E7A" w14:textId="77777777" w:rsidR="006A701A" w:rsidRPr="00665857" w:rsidRDefault="006A701A" w:rsidP="00616511">
            <w:pPr>
              <w:spacing w:before="120" w:line="240" w:lineRule="auto"/>
              <w:ind w:hanging="4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Ministerstwo wiodące i ministerstwa współpracujące</w:t>
            </w:r>
          </w:p>
          <w:bookmarkEnd w:id="0"/>
          <w:p w14:paraId="69F1481A" w14:textId="17874096" w:rsidR="007415D0" w:rsidRPr="00665857" w:rsidRDefault="00BF7227" w:rsidP="00BF7227">
            <w:pPr>
              <w:spacing w:line="240" w:lineRule="auto"/>
              <w:ind w:hanging="3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Ministerstwo Rodziny i Polityki Społecznej</w:t>
            </w:r>
          </w:p>
          <w:p w14:paraId="3AC57337" w14:textId="77777777" w:rsidR="00BF7227" w:rsidRPr="00665857" w:rsidRDefault="00BF7227" w:rsidP="00BF7227">
            <w:pPr>
              <w:spacing w:line="240" w:lineRule="auto"/>
              <w:ind w:hanging="3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867ED6D" w14:textId="77777777" w:rsidR="001B3460" w:rsidRPr="00665857" w:rsidRDefault="001B3460" w:rsidP="001B346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Osoba odpowiedzialna za projekt w randze Ministra, Sekretarza Stanu lub Podsekretarza Stanu </w:t>
            </w:r>
          </w:p>
          <w:p w14:paraId="760C6295" w14:textId="73ECCAAB" w:rsidR="001B3460" w:rsidRPr="00665857" w:rsidRDefault="00BF7227" w:rsidP="001B346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sz w:val="24"/>
                <w:szCs w:val="24"/>
              </w:rPr>
              <w:t>Paweł Wdówik – Sekretarz Stanu</w:t>
            </w:r>
          </w:p>
          <w:p w14:paraId="542EF539" w14:textId="77777777" w:rsidR="006A701A" w:rsidRPr="00665857" w:rsidRDefault="006A701A" w:rsidP="00616511">
            <w:pPr>
              <w:spacing w:before="120" w:line="240" w:lineRule="auto"/>
              <w:ind w:hanging="4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Kontakt do opiekuna merytorycznego projektu</w:t>
            </w:r>
          </w:p>
          <w:p w14:paraId="288278BB" w14:textId="4594DAB4" w:rsidR="006A701A" w:rsidRPr="00665857" w:rsidRDefault="0028293A" w:rsidP="00A17CB2">
            <w:pPr>
              <w:spacing w:line="240" w:lineRule="auto"/>
              <w:ind w:hanging="34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…………..</w:t>
            </w:r>
            <w:r w:rsidR="00BF7227"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tel. …………………, e-mial: ………….……</w:t>
            </w:r>
          </w:p>
        </w:tc>
        <w:tc>
          <w:tcPr>
            <w:tcW w:w="4340" w:type="dxa"/>
            <w:shd w:val="clear" w:color="auto" w:fill="FFFFFF"/>
          </w:tcPr>
          <w:p w14:paraId="305E5C6D" w14:textId="6985EF2A" w:rsidR="001B3460" w:rsidRPr="00665857" w:rsidRDefault="001B3460" w:rsidP="001B3460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sz w:val="24"/>
                <w:szCs w:val="24"/>
              </w:rPr>
              <w:t>Data sporządzenia</w:t>
            </w:r>
            <w:r w:rsidRPr="00665857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345788683"/>
                <w:placeholder>
                  <w:docPart w:val="DefaultPlaceholder_1082065160"/>
                </w:placeholder>
                <w:date w:fullDate="2023-10-15T00:00:00Z"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F85354"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  <w:t>15.10.2023</w:t>
                </w:r>
              </w:sdtContent>
            </w:sdt>
          </w:p>
          <w:p w14:paraId="2F0C87CF" w14:textId="77777777" w:rsidR="00F76884" w:rsidRPr="00665857" w:rsidRDefault="00F76884" w:rsidP="00F76884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EC2CB3F" w14:textId="77777777" w:rsidR="00F76884" w:rsidRPr="00665857" w:rsidRDefault="00F76884" w:rsidP="00F76884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Źródło: </w:t>
            </w:r>
            <w:bookmarkStart w:id="1" w:name="Lista1"/>
          </w:p>
          <w:bookmarkEnd w:id="1" w:displacedByCustomXml="next"/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1451614635"/>
              <w:placeholder>
                <w:docPart w:val="DefaultPlaceholder_1082065159"/>
              </w:placeholder>
              <w:dropDownList>
                <w:listItem w:value="Wybierz element."/>
                <w:listItem w:displayText="Exposé PRM" w:value="Exposé PRM"/>
                <w:listItem w:displayText="Decyzja PRM/RM" w:value="Decyzja PRM/RM"/>
                <w:listItem w:displayText="Prawo UE" w:value="Prawo UE"/>
                <w:listItem w:displayText="Orzeczenie TK" w:value="Orzeczenie TK"/>
                <w:listItem w:displayText="Upoważnienie ustawowe" w:value="Upoważnienie ustawowe"/>
                <w:listItem w:displayText="Strategia" w:value="Strategia"/>
                <w:listItem w:displayText="Inne" w:value="Inne"/>
              </w:dropDownList>
            </w:sdtPr>
            <w:sdtEndPr/>
            <w:sdtContent>
              <w:p w14:paraId="61FBE875" w14:textId="016EAD12" w:rsidR="00F76884" w:rsidRPr="00665857" w:rsidRDefault="006C24C5" w:rsidP="00F76884">
                <w:pPr>
                  <w:spacing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sz w:val="24"/>
                    <w:szCs w:val="24"/>
                  </w:rPr>
                  <w:t>Upoważnienie ustawowe</w:t>
                </w:r>
              </w:p>
            </w:sdtContent>
          </w:sdt>
          <w:p w14:paraId="41B86ADE" w14:textId="7FB33EC7" w:rsidR="003E15FC" w:rsidRPr="004874CB" w:rsidRDefault="003E15FC" w:rsidP="00A810CA">
            <w:pPr>
              <w:spacing w:before="120"/>
              <w:rPr>
                <w:rFonts w:cstheme="minorHAnsi"/>
                <w:bCs/>
                <w:sz w:val="24"/>
                <w:szCs w:val="24"/>
              </w:rPr>
            </w:pPr>
            <w:r w:rsidRPr="004874CB">
              <w:rPr>
                <w:rFonts w:cstheme="minorHAnsi"/>
                <w:bCs/>
                <w:sz w:val="24"/>
                <w:szCs w:val="24"/>
              </w:rPr>
              <w:t xml:space="preserve">Art. </w:t>
            </w:r>
            <w:r>
              <w:rPr>
                <w:rFonts w:cstheme="minorHAnsi"/>
                <w:bCs/>
                <w:sz w:val="24"/>
                <w:szCs w:val="24"/>
              </w:rPr>
              <w:t>10</w:t>
            </w:r>
            <w:r w:rsidRPr="004874CB">
              <w:rPr>
                <w:rFonts w:cstheme="minorHAnsi"/>
                <w:bCs/>
                <w:sz w:val="24"/>
                <w:szCs w:val="24"/>
              </w:rPr>
              <w:t xml:space="preserve">b ust. 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Pr="004874CB">
              <w:rPr>
                <w:rFonts w:cstheme="minorHAnsi"/>
                <w:bCs/>
                <w:sz w:val="24"/>
                <w:szCs w:val="24"/>
              </w:rPr>
              <w:t xml:space="preserve"> ustawy z dnia 27</w:t>
            </w:r>
            <w:r>
              <w:rPr>
                <w:rFonts w:cstheme="minorHAnsi"/>
                <w:bCs/>
                <w:sz w:val="24"/>
                <w:szCs w:val="24"/>
              </w:rPr>
              <w:t> </w:t>
            </w:r>
            <w:r w:rsidRPr="004874CB">
              <w:rPr>
                <w:rFonts w:cstheme="minorHAnsi"/>
                <w:bCs/>
                <w:sz w:val="24"/>
                <w:szCs w:val="24"/>
              </w:rPr>
              <w:t>sierpnia 1997 r. o rehabilitacji zawodowej i społecznej oraz zatrudnianiu osób niepełnosprawnych (Dz. U. z 2023 r. poz. 100, 173, 240, 852 i 1234)</w:t>
            </w:r>
          </w:p>
          <w:p w14:paraId="4BC29FAF" w14:textId="626EDDF4" w:rsidR="006C24C5" w:rsidRDefault="006C24C5" w:rsidP="00A810CA">
            <w:pPr>
              <w:spacing w:before="12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Inne</w:t>
            </w:r>
          </w:p>
          <w:p w14:paraId="5AE8A4AF" w14:textId="597A8163" w:rsidR="003E15FC" w:rsidRPr="004874CB" w:rsidRDefault="003E15FC" w:rsidP="00A810CA">
            <w:pPr>
              <w:spacing w:before="120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 w:rsidRPr="004874CB">
              <w:rPr>
                <w:rFonts w:cstheme="minorHAnsi"/>
                <w:bCs/>
                <w:sz w:val="24"/>
                <w:szCs w:val="24"/>
              </w:rPr>
              <w:t>Strategia na rzecz Osób z Niepełnosprawnościami 2021-2030</w:t>
            </w:r>
          </w:p>
          <w:p w14:paraId="28ECFECE" w14:textId="77777777" w:rsidR="00A810CA" w:rsidRPr="00665857" w:rsidRDefault="00A810CA" w:rsidP="00A810CA">
            <w:pPr>
              <w:spacing w:before="120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665857"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  <w:t>Konwencja o Prawach Osób Niepełnosprawnych, uchwalona przez Zgromadzenie Ogólne ONZ 13 grudnia 2006 r.</w:t>
            </w:r>
          </w:p>
          <w:p w14:paraId="1585A8C0" w14:textId="77777777" w:rsidR="00A810CA" w:rsidRDefault="00A810CA" w:rsidP="00A810CA">
            <w:pPr>
              <w:spacing w:before="120"/>
              <w:rPr>
                <w:rFonts w:cstheme="minorHAnsi"/>
                <w:bCs/>
                <w:color w:val="111111"/>
                <w:sz w:val="24"/>
                <w:szCs w:val="24"/>
                <w:shd w:val="clear" w:color="auto" w:fill="FFFFFF"/>
              </w:rPr>
            </w:pPr>
            <w:r w:rsidRPr="004874CB">
              <w:rPr>
                <w:rFonts w:cstheme="minorHAnsi"/>
                <w:bCs/>
                <w:sz w:val="24"/>
                <w:szCs w:val="24"/>
              </w:rPr>
              <w:t xml:space="preserve">Standardy </w:t>
            </w:r>
            <w:r>
              <w:rPr>
                <w:rFonts w:cstheme="minorHAnsi"/>
                <w:bCs/>
                <w:sz w:val="24"/>
                <w:szCs w:val="24"/>
              </w:rPr>
              <w:t xml:space="preserve">funkcjonowania Warsztatów Terapii Zajęciowej oraz </w:t>
            </w:r>
            <w:r w:rsidRPr="00D6121A">
              <w:rPr>
                <w:rFonts w:eastAsiaTheme="minorEastAsia" w:cstheme="minorHAnsi"/>
                <w:sz w:val="24"/>
                <w:szCs w:val="24"/>
              </w:rPr>
              <w:t>Rapor</w:t>
            </w:r>
            <w:r>
              <w:rPr>
                <w:rFonts w:eastAsiaTheme="minorEastAsia" w:cstheme="minorHAnsi"/>
                <w:sz w:val="24"/>
                <w:szCs w:val="24"/>
              </w:rPr>
              <w:t>t</w:t>
            </w:r>
            <w:r w:rsidRPr="00D6121A">
              <w:rPr>
                <w:rFonts w:eastAsiaTheme="minorEastAsia" w:cstheme="minorHAnsi"/>
                <w:sz w:val="24"/>
                <w:szCs w:val="24"/>
              </w:rPr>
              <w:t xml:space="preserve"> z ewaluacji i pilotażu instrumentów wypracowanych w projekcie Aktywni niepełnosprawni – narzędzia wsparcia samodzielności osób niepełnosprawnych – Standardy funkcjonowania Warsztatów Terapii Zajęciowej” </w:t>
            </w:r>
            <w:r w:rsidRPr="004874CB">
              <w:rPr>
                <w:rFonts w:cstheme="minorHAnsi"/>
                <w:bCs/>
                <w:sz w:val="24"/>
                <w:szCs w:val="24"/>
              </w:rPr>
              <w:t>o</w:t>
            </w:r>
            <w:r w:rsidRPr="004874CB">
              <w:rPr>
                <w:rFonts w:cstheme="minorHAnsi"/>
                <w:bCs/>
                <w:color w:val="111111"/>
                <w:sz w:val="24"/>
                <w:szCs w:val="24"/>
                <w:shd w:val="clear" w:color="auto" w:fill="FFFFFF"/>
              </w:rPr>
              <w:t>pracowane w projekcie „</w:t>
            </w:r>
            <w:r w:rsidRPr="00665857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Aktywni niepełnosprawni – narzędzia wsparcia samodzielności osób niepełnosprawnych</w:t>
            </w:r>
            <w: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”</w:t>
            </w:r>
            <w:r w:rsidRPr="004874CB">
              <w:rPr>
                <w:rFonts w:cstheme="minorHAnsi"/>
                <w:bCs/>
                <w:color w:val="111111"/>
                <w:sz w:val="24"/>
                <w:szCs w:val="24"/>
                <w:shd w:val="clear" w:color="auto" w:fill="FFFFFF"/>
              </w:rPr>
              <w:t xml:space="preserve"> PO WER 2014-2020</w:t>
            </w:r>
          </w:p>
          <w:p w14:paraId="10F709D5" w14:textId="77777777" w:rsidR="00A810CA" w:rsidRPr="00A74844" w:rsidRDefault="00A810CA" w:rsidP="00A810CA">
            <w:pPr>
              <w:pStyle w:val="Tekstprzypisudolnego"/>
              <w:spacing w:before="120"/>
              <w:rPr>
                <w:sz w:val="24"/>
                <w:szCs w:val="24"/>
              </w:rPr>
            </w:pPr>
            <w:r w:rsidRPr="0079001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Sprawozdanie Zarządu PFRON z realizacji planu rzeczowo-finansowego z działalności Państwowego Funduszu Rehabilitacji Osób Niepełnosprawnych w 2022 r.</w:t>
            </w:r>
          </w:p>
          <w:p w14:paraId="2BA5A235" w14:textId="77777777" w:rsidR="006A701A" w:rsidRPr="00665857" w:rsidRDefault="006A701A" w:rsidP="007943E2">
            <w:pPr>
              <w:spacing w:before="120" w:line="24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Nr </w:t>
            </w:r>
            <w:r w:rsidR="0057668E"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w</w:t>
            </w:r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wykaz</w:t>
            </w:r>
            <w:r w:rsidR="0057668E"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ie</w:t>
            </w:r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prac </w:t>
            </w:r>
          </w:p>
          <w:p w14:paraId="0C4C8DB8" w14:textId="77777777" w:rsidR="006A701A" w:rsidRPr="00665857" w:rsidRDefault="007415D0" w:rsidP="007943E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……….</w:t>
            </w:r>
          </w:p>
          <w:p w14:paraId="6FE583BD" w14:textId="77777777" w:rsidR="006A701A" w:rsidRPr="00665857" w:rsidRDefault="006A701A" w:rsidP="00A17CB2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017A29E3" w14:textId="593980D5" w:rsidR="00295C88" w:rsidRDefault="00295C88"/>
    <w:p w14:paraId="0E105C86" w14:textId="77777777" w:rsidR="00295C88" w:rsidRDefault="00295C88">
      <w:pPr>
        <w:spacing w:line="240" w:lineRule="auto"/>
      </w:pPr>
      <w:r>
        <w:br w:type="page"/>
      </w:r>
    </w:p>
    <w:p w14:paraId="5CF25F29" w14:textId="77777777" w:rsidR="00295C88" w:rsidRDefault="00295C88"/>
    <w:tbl>
      <w:tblPr>
        <w:tblW w:w="109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1"/>
        <w:gridCol w:w="566"/>
        <w:gridCol w:w="503"/>
        <w:gridCol w:w="64"/>
        <w:gridCol w:w="850"/>
        <w:gridCol w:w="835"/>
        <w:gridCol w:w="16"/>
        <w:gridCol w:w="669"/>
        <w:gridCol w:w="40"/>
        <w:gridCol w:w="611"/>
        <w:gridCol w:w="97"/>
        <w:gridCol w:w="709"/>
        <w:gridCol w:w="128"/>
        <w:gridCol w:w="581"/>
        <w:gridCol w:w="709"/>
        <w:gridCol w:w="708"/>
        <w:gridCol w:w="709"/>
        <w:gridCol w:w="94"/>
        <w:gridCol w:w="615"/>
        <w:gridCol w:w="853"/>
      </w:tblGrid>
      <w:tr w:rsidR="006A701A" w:rsidRPr="00665857" w14:paraId="5C502409" w14:textId="77777777" w:rsidTr="00271156">
        <w:trPr>
          <w:trHeight w:val="142"/>
        </w:trPr>
        <w:tc>
          <w:tcPr>
            <w:tcW w:w="10918" w:type="dxa"/>
            <w:gridSpan w:val="20"/>
            <w:shd w:val="clear" w:color="auto" w:fill="99CCFF"/>
          </w:tcPr>
          <w:p w14:paraId="226D75E2" w14:textId="77777777" w:rsidR="006A701A" w:rsidRPr="00665857" w:rsidRDefault="006A701A" w:rsidP="001B4CA1">
            <w:pPr>
              <w:spacing w:line="240" w:lineRule="auto"/>
              <w:ind w:left="57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OCENA SKUTKÓW REGULACJI</w:t>
            </w:r>
          </w:p>
        </w:tc>
      </w:tr>
      <w:tr w:rsidR="006A701A" w:rsidRPr="00665857" w14:paraId="0CECC79B" w14:textId="77777777" w:rsidTr="00271156">
        <w:trPr>
          <w:trHeight w:val="333"/>
        </w:trPr>
        <w:tc>
          <w:tcPr>
            <w:tcW w:w="10918" w:type="dxa"/>
            <w:gridSpan w:val="20"/>
            <w:shd w:val="clear" w:color="auto" w:fill="99CCFF"/>
            <w:vAlign w:val="center"/>
          </w:tcPr>
          <w:p w14:paraId="09834B4F" w14:textId="77777777" w:rsidR="006A701A" w:rsidRPr="00665857" w:rsidRDefault="003D12F6" w:rsidP="006A701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Jaki problem jest </w:t>
            </w:r>
            <w:r w:rsidR="00CC6305" w:rsidRPr="00665857">
              <w:rPr>
                <w:rFonts w:asciiTheme="minorHAnsi" w:hAnsiTheme="minorHAnsi" w:cstheme="minorHAnsi"/>
                <w:b/>
                <w:sz w:val="24"/>
                <w:szCs w:val="24"/>
              </w:rPr>
              <w:t>rozwiązywany?</w:t>
            </w:r>
            <w:bookmarkStart w:id="2" w:name="Wybór1"/>
            <w:bookmarkEnd w:id="2"/>
          </w:p>
        </w:tc>
      </w:tr>
      <w:tr w:rsidR="006A701A" w:rsidRPr="00665857" w14:paraId="1EA861B7" w14:textId="77777777" w:rsidTr="00271156">
        <w:trPr>
          <w:trHeight w:val="142"/>
        </w:trPr>
        <w:tc>
          <w:tcPr>
            <w:tcW w:w="10918" w:type="dxa"/>
            <w:gridSpan w:val="20"/>
            <w:shd w:val="clear" w:color="auto" w:fill="FFFFFF"/>
          </w:tcPr>
          <w:p w14:paraId="7181C2A0" w14:textId="1E5EAE7B" w:rsidR="006A701A" w:rsidRPr="00665857" w:rsidRDefault="00B0207D" w:rsidP="003E15FC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65857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Celem projektu jest w</w:t>
            </w:r>
            <w:r w:rsidR="001B0ED6" w:rsidRPr="00665857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sparcie osób niepełnosprawnych</w:t>
            </w:r>
            <w:r w:rsidR="003A4E66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, w tym</w:t>
            </w:r>
            <w:r w:rsidR="002A34E5" w:rsidRPr="00665857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uczestników warsztatów terapii zajęciowej (WTZ), </w:t>
            </w:r>
            <w:r w:rsidR="001B0ED6" w:rsidRPr="00665857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szczególnie narażonych na problem </w:t>
            </w:r>
            <w:r w:rsidR="00665857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wykluczenia społecznego, w tym </w:t>
            </w:r>
            <w:r w:rsidR="001B0ED6" w:rsidRPr="00665857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bezrobocia i jego </w:t>
            </w:r>
            <w:r w:rsidR="00665857" w:rsidRPr="00665857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negatywn</w:t>
            </w:r>
            <w:r w:rsidR="00665857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ych</w:t>
            </w:r>
            <w:r w:rsidR="00665857" w:rsidRPr="00665857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skutk</w:t>
            </w:r>
            <w:r w:rsidR="00665857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ów</w:t>
            </w:r>
            <w:r w:rsidR="001B0ED6" w:rsidRPr="00665857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, w znalezieniu i utrzymaniu pracy na otwartym rynku</w:t>
            </w:r>
            <w:r w:rsidR="00071D21" w:rsidRPr="00665857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oraz us</w:t>
            </w:r>
            <w:r w:rsidR="006F5650"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prawnienie </w:t>
            </w:r>
            <w:r w:rsidR="00665857"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 podniesienie efektywności </w:t>
            </w:r>
            <w:r w:rsidR="006F5650"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działania warsztatów terapii zajęciowej. </w:t>
            </w:r>
            <w:r w:rsidR="003A4E6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</w:t>
            </w: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rojekt ma na celu </w:t>
            </w:r>
            <w:r w:rsidR="00665857"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włączenie społeczne osób niepełnosprawnych, w</w:t>
            </w:r>
            <w:r w:rsidR="003E15F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 w:rsidR="00665857"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tym </w:t>
            </w: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rozwiązanie </w:t>
            </w:r>
            <w:r w:rsidRPr="00665857">
              <w:rPr>
                <w:rFonts w:asciiTheme="minorHAnsi" w:hAnsiTheme="minorHAnsi" w:cstheme="minorHAnsi"/>
                <w:sz w:val="24"/>
                <w:szCs w:val="24"/>
              </w:rPr>
              <w:t xml:space="preserve">trudnej sytuacji </w:t>
            </w:r>
            <w:r w:rsidR="00665857" w:rsidRPr="00665857">
              <w:rPr>
                <w:rFonts w:asciiTheme="minorHAnsi" w:hAnsiTheme="minorHAnsi" w:cstheme="minorHAnsi"/>
                <w:sz w:val="24"/>
                <w:szCs w:val="24"/>
              </w:rPr>
              <w:t xml:space="preserve">tych </w:t>
            </w:r>
            <w:r w:rsidRPr="00665857">
              <w:rPr>
                <w:rFonts w:asciiTheme="minorHAnsi" w:hAnsiTheme="minorHAnsi" w:cstheme="minorHAnsi"/>
                <w:sz w:val="24"/>
                <w:szCs w:val="24"/>
              </w:rPr>
              <w:t>osób na rynku pracy, często powiązanej z wykluczeniem społecznym.</w:t>
            </w:r>
          </w:p>
          <w:p w14:paraId="17C4F8A2" w14:textId="273D74BA" w:rsidR="00071D21" w:rsidRPr="00665857" w:rsidRDefault="00071D21" w:rsidP="003E15FC">
            <w:pPr>
              <w:pStyle w:val="Teksttreci20"/>
              <w:shd w:val="clear" w:color="auto" w:fill="auto"/>
              <w:spacing w:before="12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sz w:val="24"/>
                <w:szCs w:val="24"/>
              </w:rPr>
              <w:t xml:space="preserve">Bierność </w:t>
            </w:r>
            <w:r w:rsidR="00585F94">
              <w:rPr>
                <w:rFonts w:asciiTheme="minorHAnsi" w:hAnsiTheme="minorHAnsi" w:cstheme="minorHAnsi"/>
                <w:sz w:val="24"/>
                <w:szCs w:val="24"/>
              </w:rPr>
              <w:t xml:space="preserve">społeczna i </w:t>
            </w:r>
            <w:r w:rsidRPr="00665857">
              <w:rPr>
                <w:rFonts w:asciiTheme="minorHAnsi" w:hAnsiTheme="minorHAnsi" w:cstheme="minorHAnsi"/>
                <w:sz w:val="24"/>
                <w:szCs w:val="24"/>
              </w:rPr>
              <w:t xml:space="preserve">zawodowa </w:t>
            </w:r>
            <w:r w:rsidR="00585F94">
              <w:rPr>
                <w:rFonts w:asciiTheme="minorHAnsi" w:hAnsiTheme="minorHAnsi" w:cstheme="minorHAnsi"/>
                <w:sz w:val="24"/>
                <w:szCs w:val="24"/>
              </w:rPr>
              <w:t>oraz</w:t>
            </w:r>
            <w:r w:rsidR="00585F94" w:rsidRPr="006658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65857">
              <w:rPr>
                <w:rFonts w:asciiTheme="minorHAnsi" w:hAnsiTheme="minorHAnsi" w:cstheme="minorHAnsi"/>
                <w:sz w:val="24"/>
                <w:szCs w:val="24"/>
              </w:rPr>
              <w:t>bezrobocie są przyczyną niekorzystnych zjawisk</w:t>
            </w:r>
            <w:r w:rsidR="00124020" w:rsidRPr="00665857">
              <w:rPr>
                <w:rFonts w:asciiTheme="minorHAnsi" w:hAnsiTheme="minorHAnsi" w:cstheme="minorHAnsi"/>
                <w:sz w:val="24"/>
                <w:szCs w:val="24"/>
              </w:rPr>
              <w:t>, które prowadzą do</w:t>
            </w:r>
            <w:r w:rsidRPr="00665857">
              <w:rPr>
                <w:rFonts w:asciiTheme="minorHAnsi" w:hAnsiTheme="minorHAnsi" w:cstheme="minorHAnsi"/>
                <w:sz w:val="24"/>
                <w:szCs w:val="24"/>
              </w:rPr>
              <w:t xml:space="preserve"> wykluczenia społecznego,</w:t>
            </w:r>
            <w:r w:rsidR="00124020" w:rsidRPr="00665857">
              <w:rPr>
                <w:rFonts w:asciiTheme="minorHAnsi" w:hAnsiTheme="minorHAnsi" w:cstheme="minorHAnsi"/>
                <w:sz w:val="24"/>
                <w:szCs w:val="24"/>
              </w:rPr>
              <w:t xml:space="preserve"> pogarszają</w:t>
            </w:r>
            <w:r w:rsidRPr="00665857">
              <w:rPr>
                <w:rFonts w:asciiTheme="minorHAnsi" w:hAnsiTheme="minorHAnsi" w:cstheme="minorHAnsi"/>
                <w:sz w:val="24"/>
                <w:szCs w:val="24"/>
              </w:rPr>
              <w:t xml:space="preserve"> stan zdrowia, u</w:t>
            </w:r>
            <w:r w:rsidR="00124020" w:rsidRPr="00665857">
              <w:rPr>
                <w:rFonts w:asciiTheme="minorHAnsi" w:hAnsiTheme="minorHAnsi" w:cstheme="minorHAnsi"/>
                <w:sz w:val="24"/>
                <w:szCs w:val="24"/>
              </w:rPr>
              <w:t>trudniają rozwój zawodowy i osobisty</w:t>
            </w:r>
            <w:r w:rsidRPr="006658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124020" w:rsidRPr="00665857">
              <w:rPr>
                <w:rFonts w:asciiTheme="minorHAnsi" w:hAnsiTheme="minorHAnsi" w:cstheme="minorHAnsi"/>
                <w:sz w:val="24"/>
                <w:szCs w:val="24"/>
              </w:rPr>
              <w:t xml:space="preserve"> Powyższe zjawiska są kosztochłonne dla</w:t>
            </w:r>
            <w:r w:rsidRPr="00665857">
              <w:rPr>
                <w:rFonts w:asciiTheme="minorHAnsi" w:hAnsiTheme="minorHAnsi" w:cstheme="minorHAnsi"/>
                <w:sz w:val="24"/>
                <w:szCs w:val="24"/>
              </w:rPr>
              <w:t xml:space="preserve"> budżet</w:t>
            </w:r>
            <w:r w:rsidR="00124020" w:rsidRPr="00665857">
              <w:rPr>
                <w:rFonts w:asciiTheme="minorHAnsi" w:hAnsiTheme="minorHAnsi" w:cstheme="minorHAnsi"/>
                <w:sz w:val="24"/>
                <w:szCs w:val="24"/>
              </w:rPr>
              <w:t>u państwa i budżetów samorządowych.</w:t>
            </w:r>
          </w:p>
          <w:p w14:paraId="2B7998D5" w14:textId="276480FC" w:rsidR="003E15FC" w:rsidRDefault="003E15FC" w:rsidP="003E15FC">
            <w:pPr>
              <w:rPr>
                <w:rFonts w:cstheme="minorHAnsi"/>
                <w:sz w:val="24"/>
                <w:szCs w:val="24"/>
              </w:rPr>
            </w:pPr>
            <w:r w:rsidRPr="001138DD">
              <w:rPr>
                <w:rFonts w:cstheme="minorHAnsi"/>
                <w:sz w:val="24"/>
                <w:szCs w:val="24"/>
              </w:rPr>
              <w:t>Aktualne uregulowania prawne</w:t>
            </w:r>
            <w:r w:rsidRPr="00665857">
              <w:rPr>
                <w:rFonts w:cstheme="minorHAnsi"/>
                <w:sz w:val="24"/>
                <w:szCs w:val="24"/>
              </w:rPr>
              <w:t xml:space="preserve"> dotyczące aktywizacji </w:t>
            </w:r>
            <w:r>
              <w:rPr>
                <w:rFonts w:cstheme="minorHAnsi"/>
                <w:sz w:val="24"/>
                <w:szCs w:val="24"/>
              </w:rPr>
              <w:t xml:space="preserve">społecznej i </w:t>
            </w:r>
            <w:r w:rsidRPr="00665857">
              <w:rPr>
                <w:rFonts w:cstheme="minorHAnsi"/>
                <w:sz w:val="24"/>
                <w:szCs w:val="24"/>
              </w:rPr>
              <w:t xml:space="preserve">zawodowej osób </w:t>
            </w:r>
            <w:r>
              <w:rPr>
                <w:rFonts w:cstheme="minorHAnsi"/>
                <w:sz w:val="24"/>
                <w:szCs w:val="24"/>
              </w:rPr>
              <w:t>o znacznym i umiarkowanym stopniu</w:t>
            </w:r>
            <w:r w:rsidRPr="00665857">
              <w:rPr>
                <w:rFonts w:cstheme="minorHAnsi"/>
                <w:sz w:val="24"/>
                <w:szCs w:val="24"/>
              </w:rPr>
              <w:t xml:space="preserve"> niepełnosprawn</w:t>
            </w:r>
            <w:r>
              <w:rPr>
                <w:rFonts w:cstheme="minorHAnsi"/>
                <w:sz w:val="24"/>
                <w:szCs w:val="24"/>
              </w:rPr>
              <w:t>ości</w:t>
            </w:r>
            <w:r w:rsidRPr="00665857">
              <w:rPr>
                <w:rFonts w:cstheme="minorHAnsi"/>
                <w:sz w:val="24"/>
                <w:szCs w:val="24"/>
              </w:rPr>
              <w:t xml:space="preserve"> nie zapewniają adekwatnych do ich potrzeb form wsparcia</w:t>
            </w:r>
            <w:r>
              <w:rPr>
                <w:rFonts w:cstheme="minorHAnsi"/>
                <w:sz w:val="24"/>
                <w:szCs w:val="24"/>
              </w:rPr>
              <w:t>, w tym w zakresie</w:t>
            </w:r>
            <w:r w:rsidRPr="00665857">
              <w:rPr>
                <w:rFonts w:cstheme="minorHAnsi"/>
                <w:sz w:val="24"/>
                <w:szCs w:val="24"/>
              </w:rPr>
              <w:t xml:space="preserve"> zatrudnienia na otwartym rynku pracy. </w:t>
            </w:r>
            <w:r w:rsidR="000F2F63">
              <w:rPr>
                <w:rFonts w:cstheme="minorHAnsi"/>
                <w:sz w:val="24"/>
                <w:szCs w:val="24"/>
              </w:rPr>
              <w:t xml:space="preserve">Regulacja pozwoli na stworzenie odpowiednich warunków w WTZ na wdrożenie </w:t>
            </w:r>
            <w:r>
              <w:rPr>
                <w:rFonts w:cstheme="minorHAnsi"/>
                <w:sz w:val="24"/>
                <w:szCs w:val="24"/>
              </w:rPr>
              <w:t>Standardów funkcjonowania Warsztatów Terapii Zajęciowej</w:t>
            </w:r>
            <w:r w:rsidR="000F2F63">
              <w:rPr>
                <w:rFonts w:cstheme="minorHAnsi"/>
                <w:sz w:val="24"/>
                <w:szCs w:val="24"/>
              </w:rPr>
              <w:t xml:space="preserve">, które przyczynią </w:t>
            </w:r>
            <w:r>
              <w:rPr>
                <w:rFonts w:cstheme="minorHAnsi"/>
                <w:sz w:val="24"/>
                <w:szCs w:val="24"/>
              </w:rPr>
              <w:t xml:space="preserve">się do zwiększenia </w:t>
            </w:r>
            <w:r w:rsidRPr="00665857">
              <w:rPr>
                <w:rFonts w:cstheme="minorHAnsi"/>
                <w:sz w:val="24"/>
                <w:szCs w:val="24"/>
              </w:rPr>
              <w:t>kompetencji pracowników WTZ</w:t>
            </w:r>
            <w:r>
              <w:rPr>
                <w:rFonts w:cstheme="minorHAnsi"/>
                <w:sz w:val="24"/>
                <w:szCs w:val="24"/>
              </w:rPr>
              <w:t xml:space="preserve">, poszerzenia form i metod pracy z uczestnikami warsztatów, w szczególności w zakresie ich aktywizacji zawodowej, co w konsekwencji przyczyni się do pełniejszej realizacji postanowień Konwencji ONZ o prawach osób niepełnosprawnych oraz Strategii na rzecz Osób z Niepełnosprawnościami 2021-2030. </w:t>
            </w:r>
          </w:p>
          <w:p w14:paraId="1A147A66" w14:textId="0BB866BB" w:rsidR="006A701A" w:rsidRPr="00665857" w:rsidRDefault="003E15FC" w:rsidP="003E15FC">
            <w:pP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Zgodnie z zapisami Strategii cyt</w:t>
            </w:r>
            <w:r w:rsidRPr="00E167AE">
              <w:rPr>
                <w:rFonts w:cstheme="minorHAnsi"/>
                <w:sz w:val="24"/>
                <w:szCs w:val="24"/>
              </w:rPr>
              <w:t>.: „</w:t>
            </w:r>
            <w:r w:rsidRPr="00B10B1D">
              <w:rPr>
                <w:i/>
                <w:iCs/>
                <w:color w:val="000000" w:themeColor="text1"/>
                <w:sz w:val="24"/>
                <w:szCs w:val="24"/>
              </w:rPr>
              <w:t>Polityka państwa w obszarze zatrudnienia osób z niepełnosprawnościami, zgodnie z art. 27 Konwencji, powinna być ukierunkowana na maksymalne umożliwienie zatrudnienia osób z niepełnosprawnościami na otwartym rynku pracy. Bardzo ważnym zadaniem jest również poprawa funkcjonowania instrumentów rehabilitacji zawodowej. Przede wszystkim konieczna jest poprawa efektywności działania warsztatów terapii zajęciowej, a także systemowe wprowadzenie nowego instrumentu, jakim jest zatrudnienie wspomagane</w:t>
            </w:r>
            <w:r w:rsidRPr="00E167AE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”</w:t>
            </w:r>
          </w:p>
        </w:tc>
      </w:tr>
      <w:tr w:rsidR="006A701A" w:rsidRPr="00665857" w14:paraId="2FD681AB" w14:textId="77777777" w:rsidTr="00271156">
        <w:trPr>
          <w:trHeight w:val="489"/>
        </w:trPr>
        <w:tc>
          <w:tcPr>
            <w:tcW w:w="10918" w:type="dxa"/>
            <w:gridSpan w:val="20"/>
            <w:shd w:val="clear" w:color="auto" w:fill="99CCFF"/>
            <w:vAlign w:val="center"/>
          </w:tcPr>
          <w:p w14:paraId="3CB967F9" w14:textId="77777777" w:rsidR="006A701A" w:rsidRPr="00665857" w:rsidRDefault="0013216E" w:rsidP="00C53F26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color w:val="000000"/>
                <w:spacing w:val="-2"/>
                <w:sz w:val="24"/>
                <w:szCs w:val="24"/>
              </w:rPr>
              <w:t>Rekomendowane rozwiązanie, w tym planowane narzędzia interwencji, i oczekiwany efekt</w:t>
            </w:r>
          </w:p>
        </w:tc>
      </w:tr>
      <w:tr w:rsidR="006A701A" w:rsidRPr="00665857" w14:paraId="3E4F9A31" w14:textId="77777777" w:rsidTr="00271156">
        <w:trPr>
          <w:trHeight w:val="142"/>
        </w:trPr>
        <w:tc>
          <w:tcPr>
            <w:tcW w:w="10918" w:type="dxa"/>
            <w:gridSpan w:val="20"/>
            <w:shd w:val="clear" w:color="auto" w:fill="auto"/>
          </w:tcPr>
          <w:p w14:paraId="5B29EF9A" w14:textId="77777777" w:rsidR="00B07DDC" w:rsidRPr="00196A95" w:rsidRDefault="00CC7870" w:rsidP="00F9392B">
            <w:pPr>
              <w:spacing w:before="120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196A95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Regulacja wprowadza </w:t>
            </w:r>
            <w:r w:rsidR="00D43675" w:rsidRPr="00196A95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szereg</w:t>
            </w:r>
            <w:r w:rsidR="00B0207D" w:rsidRPr="00196A95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  <w:r w:rsidR="00D43675" w:rsidRPr="00196A95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zmian w funkcjonowaniu warsztatów terapii zajęciowej mając</w:t>
            </w:r>
            <w:r w:rsidR="00B07DDC" w:rsidRPr="00196A95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ych</w:t>
            </w:r>
            <w:r w:rsidR="00D43675" w:rsidRPr="00196A95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na celu podniesienie ich efektywności w zakresie przygotowania osób z niepełnosprawnością do samodzielnego życia</w:t>
            </w:r>
            <w:r w:rsidR="00B07DDC" w:rsidRPr="00196A95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i</w:t>
            </w:r>
            <w:r w:rsidR="00D43675" w:rsidRPr="00196A95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podjęcia </w:t>
            </w:r>
            <w:r w:rsidR="00B07DDC" w:rsidRPr="00196A95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przez te osoby </w:t>
            </w:r>
            <w:r w:rsidR="00D43675" w:rsidRPr="00196A95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zatrudnienia</w:t>
            </w:r>
            <w:r w:rsidR="00B07DDC" w:rsidRPr="00196A95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. </w:t>
            </w:r>
          </w:p>
          <w:p w14:paraId="5339382A" w14:textId="5A9D6946" w:rsidR="006A701A" w:rsidRPr="00196A95" w:rsidRDefault="00B07DDC" w:rsidP="00A77AAD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6A95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Rozporządzenie przewiduje</w:t>
            </w:r>
            <w:r w:rsidR="002268DD" w:rsidRPr="00196A95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w szczególności</w:t>
            </w:r>
            <w:r w:rsidRPr="00196A95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:</w:t>
            </w:r>
          </w:p>
          <w:p w14:paraId="56E6C913" w14:textId="42A3744F" w:rsidR="002268DD" w:rsidRPr="00196A95" w:rsidRDefault="00B07DDC" w:rsidP="00ED460D">
            <w:pPr>
              <w:pStyle w:val="Akapitzlist"/>
              <w:numPr>
                <w:ilvl w:val="0"/>
                <w:numId w:val="31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96A95">
              <w:rPr>
                <w:rFonts w:asciiTheme="minorHAnsi" w:hAnsiTheme="minorHAnsi" w:cstheme="minorHAnsi"/>
                <w:b/>
                <w:bCs/>
                <w:kern w:val="24"/>
                <w:sz w:val="24"/>
                <w:szCs w:val="24"/>
              </w:rPr>
              <w:t>z</w:t>
            </w:r>
            <w:r w:rsidR="00D43675" w:rsidRPr="00196A95">
              <w:rPr>
                <w:rFonts w:asciiTheme="minorHAnsi" w:hAnsiTheme="minorHAnsi" w:cstheme="minorHAnsi"/>
                <w:b/>
                <w:bCs/>
                <w:kern w:val="24"/>
                <w:sz w:val="24"/>
                <w:szCs w:val="24"/>
              </w:rPr>
              <w:t xml:space="preserve">mianę podstawy do kwalifikacji kandydatów </w:t>
            </w:r>
            <w:r w:rsidRPr="00196A95">
              <w:rPr>
                <w:rFonts w:asciiTheme="minorHAnsi" w:hAnsiTheme="minorHAnsi" w:cstheme="minorHAnsi"/>
                <w:b/>
                <w:bCs/>
                <w:kern w:val="24"/>
                <w:sz w:val="24"/>
                <w:szCs w:val="24"/>
              </w:rPr>
              <w:t>do uczestnictwa w</w:t>
            </w:r>
            <w:r w:rsidR="00D43675" w:rsidRPr="00196A95">
              <w:rPr>
                <w:rFonts w:asciiTheme="minorHAnsi" w:hAnsiTheme="minorHAnsi" w:cstheme="minorHAnsi"/>
                <w:b/>
                <w:bCs/>
                <w:kern w:val="24"/>
                <w:sz w:val="24"/>
                <w:szCs w:val="24"/>
              </w:rPr>
              <w:t xml:space="preserve"> </w:t>
            </w:r>
            <w:r w:rsidR="00A77AAD" w:rsidRPr="00196A95">
              <w:rPr>
                <w:rFonts w:asciiTheme="minorHAnsi" w:hAnsiTheme="minorHAnsi" w:cstheme="minorHAnsi"/>
                <w:b/>
                <w:bCs/>
                <w:kern w:val="24"/>
                <w:sz w:val="24"/>
                <w:szCs w:val="24"/>
              </w:rPr>
              <w:t>warsztatach terapii zajęciowej</w:t>
            </w:r>
            <w:r w:rsidR="00A77AAD" w:rsidRPr="00196A95">
              <w:rPr>
                <w:rFonts w:asciiTheme="minorHAnsi" w:hAnsiTheme="minorHAnsi" w:cstheme="minorHAnsi"/>
                <w:kern w:val="24"/>
                <w:sz w:val="24"/>
                <w:szCs w:val="24"/>
              </w:rPr>
              <w:t xml:space="preserve"> </w:t>
            </w:r>
            <w:r w:rsidR="00D43675" w:rsidRPr="00196A95">
              <w:rPr>
                <w:rFonts w:asciiTheme="minorHAnsi" w:hAnsiTheme="minorHAnsi" w:cstheme="minorHAnsi"/>
                <w:kern w:val="24"/>
                <w:sz w:val="24"/>
                <w:szCs w:val="24"/>
              </w:rPr>
              <w:t xml:space="preserve"> -  rezygnacj</w:t>
            </w:r>
            <w:r w:rsidR="002268DD" w:rsidRPr="00196A95">
              <w:rPr>
                <w:rFonts w:asciiTheme="minorHAnsi" w:hAnsiTheme="minorHAnsi" w:cstheme="minorHAnsi"/>
                <w:kern w:val="24"/>
                <w:sz w:val="24"/>
                <w:szCs w:val="24"/>
              </w:rPr>
              <w:t>ę</w:t>
            </w:r>
            <w:r w:rsidR="00D43675" w:rsidRPr="00196A95">
              <w:rPr>
                <w:rFonts w:asciiTheme="minorHAnsi" w:hAnsiTheme="minorHAnsi" w:cstheme="minorHAnsi"/>
                <w:kern w:val="24"/>
                <w:sz w:val="24"/>
                <w:szCs w:val="24"/>
              </w:rPr>
              <w:t xml:space="preserve"> </w:t>
            </w:r>
            <w:r w:rsidRPr="00196A95">
              <w:rPr>
                <w:rFonts w:asciiTheme="minorHAnsi" w:hAnsiTheme="minorHAnsi" w:cstheme="minorHAnsi"/>
                <w:kern w:val="24"/>
                <w:sz w:val="24"/>
                <w:szCs w:val="24"/>
              </w:rPr>
              <w:t xml:space="preserve">z wymogu posiadania wpisu w orzeczeniu o stopniu niepełnosprawności </w:t>
            </w:r>
            <w:r w:rsidR="00A77AAD" w:rsidRPr="00196A95">
              <w:rPr>
                <w:rFonts w:asciiTheme="minorHAnsi" w:hAnsiTheme="minorHAnsi" w:cstheme="minorHAnsi"/>
                <w:kern w:val="24"/>
                <w:sz w:val="24"/>
                <w:szCs w:val="24"/>
              </w:rPr>
              <w:t xml:space="preserve">dotyczącego </w:t>
            </w:r>
            <w:r w:rsidR="00D43675" w:rsidRPr="00196A95">
              <w:rPr>
                <w:rFonts w:asciiTheme="minorHAnsi" w:hAnsiTheme="minorHAnsi" w:cstheme="minorHAnsi"/>
                <w:kern w:val="24"/>
                <w:sz w:val="24"/>
                <w:szCs w:val="24"/>
              </w:rPr>
              <w:t xml:space="preserve">wskazania „do terapii zajęciowej”; kwalifikacja </w:t>
            </w:r>
            <w:r w:rsidRPr="00196A95">
              <w:rPr>
                <w:rFonts w:asciiTheme="minorHAnsi" w:hAnsiTheme="minorHAnsi" w:cstheme="minorHAnsi"/>
                <w:kern w:val="24"/>
                <w:sz w:val="24"/>
                <w:szCs w:val="24"/>
              </w:rPr>
              <w:t xml:space="preserve">odbywać się będzie na podstawie </w:t>
            </w:r>
            <w:r w:rsidR="00A77AAD" w:rsidRPr="00196A95">
              <w:rPr>
                <w:rFonts w:asciiTheme="minorHAnsi" w:hAnsiTheme="minorHAnsi" w:cstheme="minorHAnsi"/>
                <w:kern w:val="24"/>
                <w:sz w:val="24"/>
                <w:szCs w:val="24"/>
              </w:rPr>
              <w:t xml:space="preserve">orzeczenia o umiarkowanym lub znacznym stopniu niepełnosprawności oraz </w:t>
            </w:r>
            <w:r w:rsidRPr="00196A95">
              <w:rPr>
                <w:rFonts w:asciiTheme="minorHAnsi" w:hAnsiTheme="minorHAnsi" w:cstheme="minorHAnsi"/>
                <w:kern w:val="24"/>
                <w:sz w:val="24"/>
                <w:szCs w:val="24"/>
              </w:rPr>
              <w:t>informacji zawartych we wniosku o przyjęcie do warsztatu terapii zajęciowej</w:t>
            </w:r>
            <w:r w:rsidR="00A77AAD" w:rsidRPr="00196A95">
              <w:rPr>
                <w:rFonts w:asciiTheme="minorHAnsi" w:hAnsiTheme="minorHAnsi" w:cstheme="minorHAnsi"/>
                <w:kern w:val="24"/>
                <w:sz w:val="24"/>
                <w:szCs w:val="24"/>
              </w:rPr>
              <w:t xml:space="preserve"> </w:t>
            </w:r>
            <w:r w:rsidR="002268DD" w:rsidRPr="00196A95">
              <w:rPr>
                <w:rFonts w:asciiTheme="minorHAnsi" w:hAnsiTheme="minorHAnsi" w:cstheme="minorHAnsi"/>
                <w:kern w:val="24"/>
                <w:sz w:val="24"/>
                <w:szCs w:val="24"/>
              </w:rPr>
              <w:t>i załączonych do wniosku innych istotnych dla kwalifikacji dokumentów (</w:t>
            </w:r>
            <w:r w:rsidR="002268DD" w:rsidRPr="00196A95">
              <w:rPr>
                <w:sz w:val="24"/>
                <w:szCs w:val="24"/>
                <w:lang w:val="pl"/>
              </w:rPr>
              <w:t xml:space="preserve">rozwiązanie zwiększa szanse na kwalifikację do WTZ większej liczby osób z niepełnosprawnością, których stan funkcjonowania rokuje rozwój umiejętność społecznych i </w:t>
            </w:r>
            <w:r w:rsidR="002268DD" w:rsidRPr="00196A95">
              <w:rPr>
                <w:sz w:val="24"/>
                <w:szCs w:val="24"/>
                <w:lang w:val="pl"/>
              </w:rPr>
              <w:lastRenderedPageBreak/>
              <w:t>zawodowych, a w konsekwencji podjęcie zatrudnienia; nastąpi zwiększenie rotacji uczestników WTZ, a</w:t>
            </w:r>
            <w:r w:rsidR="00531FF6">
              <w:rPr>
                <w:sz w:val="24"/>
                <w:szCs w:val="24"/>
                <w:lang w:val="pl"/>
              </w:rPr>
              <w:t> </w:t>
            </w:r>
            <w:r w:rsidR="002268DD" w:rsidRPr="00196A95">
              <w:rPr>
                <w:sz w:val="24"/>
                <w:szCs w:val="24"/>
                <w:lang w:val="pl"/>
              </w:rPr>
              <w:t>tym samym zwiększenie liczby osób objętych wsparciem w WTZ);</w:t>
            </w:r>
          </w:p>
          <w:p w14:paraId="3D097119" w14:textId="278CCB4F" w:rsidR="002268DD" w:rsidRPr="00196A95" w:rsidRDefault="002268DD" w:rsidP="00ED460D">
            <w:pPr>
              <w:pStyle w:val="Akapitzlist"/>
              <w:numPr>
                <w:ilvl w:val="0"/>
                <w:numId w:val="31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96A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zmianę czasu trwania zajęć dla uczestników w WTZ</w:t>
            </w: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 xml:space="preserve"> (WTZ działa co najmniej 5 dni w tygodniu, przez min</w:t>
            </w:r>
            <w:r w:rsidR="00237BF7" w:rsidRPr="00196A95">
              <w:rPr>
                <w:rFonts w:asciiTheme="minorHAnsi" w:hAnsiTheme="minorHAnsi" w:cstheme="minorHAnsi"/>
                <w:sz w:val="24"/>
                <w:szCs w:val="24"/>
              </w:rPr>
              <w:t>imum</w:t>
            </w: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 xml:space="preserve"> 7 godzin dziennie</w:t>
            </w:r>
            <w:r w:rsidR="00237BF7" w:rsidRPr="00196A95"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 xml:space="preserve"> prowadz</w:t>
            </w:r>
            <w:r w:rsidR="00237BF7" w:rsidRPr="00196A95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 xml:space="preserve"> zaję</w:t>
            </w:r>
            <w:r w:rsidR="00237BF7" w:rsidRPr="00196A95">
              <w:rPr>
                <w:rFonts w:asciiTheme="minorHAnsi" w:hAnsiTheme="minorHAnsi" w:cstheme="minorHAnsi"/>
                <w:sz w:val="24"/>
                <w:szCs w:val="24"/>
              </w:rPr>
              <w:t>cia</w:t>
            </w: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 xml:space="preserve"> z uczestnikami przez co najmniej 6 godzin dziennie</w:t>
            </w:r>
            <w:r w:rsidR="00196A95" w:rsidRPr="00196A95">
              <w:rPr>
                <w:rFonts w:asciiTheme="minorHAnsi" w:hAnsiTheme="minorHAnsi" w:cstheme="minorHAnsi"/>
                <w:sz w:val="24"/>
                <w:szCs w:val="24"/>
              </w:rPr>
              <w:t>; 1</w:t>
            </w:r>
            <w:r w:rsidR="00531FF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196A95" w:rsidRPr="00196A95">
              <w:rPr>
                <w:rFonts w:asciiTheme="minorHAnsi" w:hAnsiTheme="minorHAnsi" w:cstheme="minorHAnsi"/>
                <w:sz w:val="24"/>
                <w:szCs w:val="24"/>
              </w:rPr>
              <w:t>godzina dziennie to czas dla kadry WTZ na przygotowanie dokumentacji, rozpatrzenie wniosków o przyjęcie do WTZ itp.</w:t>
            </w: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237BF7" w:rsidRPr="00196A95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0C70AA7E" w14:textId="5D8DF307" w:rsidR="00196A95" w:rsidRPr="00196A95" w:rsidRDefault="00196A95" w:rsidP="00196A95">
            <w:pPr>
              <w:pStyle w:val="Akapitzlist"/>
              <w:numPr>
                <w:ilvl w:val="0"/>
                <w:numId w:val="31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 xml:space="preserve">umożliwienie byłemu uczestnikowi WTZ, który podjął pracę </w:t>
            </w:r>
            <w:r w:rsidRPr="00196A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niezwłocznego powrotu do WTZ w przypadku niepowodzenia w utrzymaniu zatrudnieniu w okresie do 4 miesięcy od momentu podjęcia pracy, </w:t>
            </w: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>z możliwością pozostawienia wolnego miejsca w WTZ przez ten okres, pod warunkiem wspierania uczestnika w miejscu pracy przez trenera pracy (</w:t>
            </w:r>
            <w:r w:rsidR="00AC615A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AC615A" w:rsidRPr="00200AB1">
              <w:rPr>
                <w:rFonts w:asciiTheme="minorHAnsi" w:hAnsiTheme="minorHAnsi" w:cstheme="minorHAnsi"/>
                <w:sz w:val="24"/>
                <w:szCs w:val="24"/>
              </w:rPr>
              <w:t>ozwiązanie powinno wpłynąć na zwiększenie prób wyjścia uczestników WTZ na rynek pracy</w:t>
            </w: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0D17B5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50C9D113" w14:textId="01602B5E" w:rsidR="00196A95" w:rsidRPr="000D17B5" w:rsidRDefault="000D17B5" w:rsidP="002268DD">
            <w:pPr>
              <w:pStyle w:val="Akapitzlist"/>
              <w:numPr>
                <w:ilvl w:val="0"/>
                <w:numId w:val="31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D17B5">
              <w:rPr>
                <w:rFonts w:asciiTheme="minorHAnsi" w:hAnsiTheme="minorHAnsi" w:cstheme="minorHAnsi"/>
                <w:kern w:val="24"/>
                <w:sz w:val="24"/>
                <w:szCs w:val="24"/>
              </w:rPr>
              <w:t xml:space="preserve">umożliwienie </w:t>
            </w:r>
            <w:r w:rsidRPr="000D17B5">
              <w:rPr>
                <w:rFonts w:asciiTheme="minorHAnsi" w:hAnsiTheme="minorHAnsi" w:cstheme="minorHAnsi"/>
                <w:b/>
                <w:bCs/>
                <w:kern w:val="24"/>
                <w:sz w:val="24"/>
                <w:szCs w:val="24"/>
              </w:rPr>
              <w:t>wsparcia byłego uczestnika WTZ</w:t>
            </w:r>
            <w:r w:rsidRPr="000D17B5">
              <w:rPr>
                <w:rFonts w:asciiTheme="minorHAnsi" w:hAnsiTheme="minorHAnsi" w:cstheme="minorHAnsi"/>
                <w:kern w:val="24"/>
                <w:sz w:val="24"/>
                <w:szCs w:val="24"/>
              </w:rPr>
              <w:t xml:space="preserve"> </w:t>
            </w:r>
            <w:r w:rsidRPr="000D17B5">
              <w:rPr>
                <w:rFonts w:asciiTheme="minorHAnsi" w:hAnsiTheme="minorHAnsi" w:cstheme="minorHAnsi"/>
                <w:b/>
                <w:bCs/>
                <w:kern w:val="24"/>
                <w:sz w:val="24"/>
                <w:szCs w:val="24"/>
              </w:rPr>
              <w:t xml:space="preserve">przez trenera pracy </w:t>
            </w:r>
            <w:r w:rsidRPr="000D17B5">
              <w:rPr>
                <w:rFonts w:asciiTheme="minorHAnsi" w:hAnsiTheme="minorHAnsi" w:cstheme="minorHAnsi"/>
                <w:kern w:val="24"/>
                <w:sz w:val="24"/>
                <w:szCs w:val="24"/>
              </w:rPr>
              <w:t xml:space="preserve"> do 4 miesięcy po opuszczeniu WTZ przez uczestnika w celu podjęcia zatrudnienia (monitoring i wsparcie w zatrudnieniu);</w:t>
            </w:r>
          </w:p>
          <w:p w14:paraId="201E9E9A" w14:textId="77777777" w:rsidR="00426510" w:rsidRDefault="00426510" w:rsidP="00426510">
            <w:pPr>
              <w:pStyle w:val="Akapitzlist"/>
              <w:numPr>
                <w:ilvl w:val="0"/>
                <w:numId w:val="31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96A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doprecyzowanie czasu trwania przerw wakacyjnych</w:t>
            </w: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>do 25 dni roboczych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79BF635" w14:textId="3A08AB9A" w:rsidR="00426510" w:rsidRPr="00196A95" w:rsidRDefault="00426510" w:rsidP="00426510">
            <w:pPr>
              <w:pStyle w:val="Akapitzlist"/>
              <w:numPr>
                <w:ilvl w:val="0"/>
                <w:numId w:val="31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ustalenie </w:t>
            </w:r>
            <w:r w:rsidRPr="0042651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przerw na organizację szkoleń kadry i grupowe superwizje i/lub interwizje</w:t>
            </w: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(do </w:t>
            </w: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>4 dni roboczych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);</w:t>
            </w:r>
          </w:p>
          <w:p w14:paraId="5C7C37CE" w14:textId="24B7DC6C" w:rsidR="001E3FB0" w:rsidRPr="00196A95" w:rsidRDefault="001E3FB0" w:rsidP="001E3FB0">
            <w:pPr>
              <w:pStyle w:val="Akapitzlist"/>
              <w:numPr>
                <w:ilvl w:val="0"/>
                <w:numId w:val="31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3FB0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włączenie w skład</w:t>
            </w:r>
            <w:r w:rsidRPr="00196A95">
              <w:rPr>
                <w:rFonts w:asciiTheme="minorHAnsi" w:hAnsiTheme="minorHAnsi" w:cstheme="minorHAnsi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196A95">
              <w:rPr>
                <w:rFonts w:asciiTheme="minorHAnsi" w:hAnsiTheme="minorHAnsi" w:cstheme="minorHAnsi"/>
                <w:b/>
                <w:bCs/>
                <w:kern w:val="24"/>
                <w:sz w:val="24"/>
                <w:szCs w:val="24"/>
              </w:rPr>
              <w:t xml:space="preserve">rady programowej trenera pracy </w:t>
            </w:r>
            <w:r w:rsidRPr="001E3FB0">
              <w:rPr>
                <w:rFonts w:asciiTheme="minorHAnsi" w:hAnsiTheme="minorHAnsi" w:cstheme="minorHAnsi"/>
                <w:kern w:val="24"/>
                <w:sz w:val="24"/>
                <w:szCs w:val="24"/>
              </w:rPr>
              <w:t>(obligatoryjne; trener pracy wspó</w:t>
            </w:r>
            <w:r>
              <w:rPr>
                <w:rFonts w:asciiTheme="minorHAnsi" w:hAnsiTheme="minorHAnsi" w:cstheme="minorHAnsi"/>
                <w:kern w:val="24"/>
                <w:sz w:val="24"/>
                <w:szCs w:val="24"/>
              </w:rPr>
              <w:t>ł</w:t>
            </w:r>
            <w:r w:rsidRPr="001E3FB0">
              <w:rPr>
                <w:rFonts w:asciiTheme="minorHAnsi" w:hAnsiTheme="minorHAnsi" w:cstheme="minorHAnsi"/>
                <w:kern w:val="24"/>
                <w:sz w:val="24"/>
                <w:szCs w:val="24"/>
              </w:rPr>
              <w:t>pracuje z uczestnikiem i kadrą WTZ w celu przygotowania uczestnika do podjęcia zatrudnienia</w:t>
            </w:r>
            <w:r w:rsidRPr="001E3FB0">
              <w:rPr>
                <w:rFonts w:asciiTheme="minorHAnsi" w:hAnsiTheme="minorHAnsi" w:cstheme="minorHAnsi"/>
                <w:color w:val="000000" w:themeColor="text1"/>
                <w:kern w:val="24"/>
                <w:sz w:val="24"/>
                <w:szCs w:val="24"/>
              </w:rPr>
              <w:t>);</w:t>
            </w:r>
            <w:r w:rsidRPr="00196A95">
              <w:rPr>
                <w:rFonts w:asciiTheme="minorHAnsi" w:hAnsiTheme="minorHAnsi" w:cstheme="minorHAnsi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14:paraId="42AF6131" w14:textId="308CACE7" w:rsidR="001E3FB0" w:rsidRPr="00196A95" w:rsidRDefault="001E3FB0" w:rsidP="001E3FB0">
            <w:pPr>
              <w:pStyle w:val="Akapitzlist"/>
              <w:numPr>
                <w:ilvl w:val="0"/>
                <w:numId w:val="31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725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wprowadzenie obowiązku zapisania w</w:t>
            </w: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96A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regulaminie organizacyjnym WTZ </w:t>
            </w:r>
            <w:r w:rsidRPr="00E725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zasad współpracy z osobami wspierającymi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 jednoczesn</w:t>
            </w:r>
            <w:r w:rsidR="00E725E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rezygnacj</w:t>
            </w:r>
            <w:r w:rsidR="00E725E7">
              <w:rPr>
                <w:rFonts w:asciiTheme="minorHAnsi" w:hAnsiTheme="minorHAnsi" w:cstheme="minorHAnsi"/>
                <w:sz w:val="24"/>
                <w:szCs w:val="24"/>
              </w:rPr>
              <w:t>ą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25E7">
              <w:rPr>
                <w:rFonts w:asciiTheme="minorHAnsi" w:hAnsiTheme="minorHAnsi" w:cstheme="minorHAnsi"/>
                <w:sz w:val="24"/>
                <w:szCs w:val="24"/>
              </w:rPr>
              <w:t xml:space="preserve">z obowiązku odnotowywania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każdorazowego kontaktu przedstawiciela WTZ z rodzicami/opiekunami uczestników WTZ (zmiana jest wyrazem respektowani</w:t>
            </w:r>
            <w:r w:rsidR="00E725E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prawa uczestników do samostanowienia);</w:t>
            </w:r>
          </w:p>
          <w:p w14:paraId="52CB4A68" w14:textId="2761BF9B" w:rsidR="001E3FB0" w:rsidRPr="001E3FB0" w:rsidRDefault="001E3FB0" w:rsidP="001E3FB0">
            <w:pPr>
              <w:pStyle w:val="Akapitzlist"/>
              <w:numPr>
                <w:ilvl w:val="0"/>
                <w:numId w:val="31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E3F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rezygnacj</w:t>
            </w:r>
            <w:r w:rsidR="000370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ę</w:t>
            </w:r>
            <w:r w:rsidRPr="001E3F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z obowiązku przeprowadzenia oceny indywidulanych efektów rehabilitacji co pół roku </w:t>
            </w:r>
            <w:r w:rsidRPr="001E3FB0">
              <w:rPr>
                <w:rFonts w:asciiTheme="minorHAnsi" w:hAnsiTheme="minorHAnsi" w:cstheme="minorHAnsi"/>
                <w:sz w:val="24"/>
                <w:szCs w:val="24"/>
              </w:rPr>
              <w:t>– ocena będzie dokonywana minimum jeden raz w roku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ze względu na rodzaj i stopień niepełnosprawności uczestników </w:t>
            </w:r>
            <w:r w:rsidRPr="001E3FB0">
              <w:rPr>
                <w:rFonts w:asciiTheme="minorHAnsi" w:hAnsiTheme="minorHAnsi" w:cstheme="minorHAnsi"/>
                <w:sz w:val="24"/>
                <w:szCs w:val="24"/>
              </w:rPr>
              <w:t>uchwycenie zmian w okresach półrocznych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25E7">
              <w:rPr>
                <w:rFonts w:asciiTheme="minorHAnsi" w:hAnsiTheme="minorHAnsi" w:cstheme="minorHAnsi"/>
                <w:sz w:val="24"/>
                <w:szCs w:val="24"/>
              </w:rPr>
              <w:t xml:space="preserve">było często bardzo trudne lub niemożliwe); </w:t>
            </w:r>
            <w:r w:rsidRPr="001E3FB0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  <w:p w14:paraId="0F57779B" w14:textId="5BA0313B" w:rsidR="00426510" w:rsidRPr="00426510" w:rsidRDefault="00E725E7" w:rsidP="002268DD">
            <w:pPr>
              <w:pStyle w:val="Akapitzlist"/>
              <w:numPr>
                <w:ilvl w:val="0"/>
                <w:numId w:val="31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 xml:space="preserve">wprowadzenie do katalogu kosztów działalności WTZ finansowanego ze środków PFRON kosztów dot. </w:t>
            </w:r>
            <w:r w:rsidRPr="00E725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zużytego wyposażenia warsztatu lub zakup dodatkowego, w tym służącego do komunikacji alternatywnej i wspomagającej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E725E7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zmiana ma charakter porządkujący);</w:t>
            </w:r>
          </w:p>
          <w:p w14:paraId="238956BC" w14:textId="1AC0C3CE" w:rsidR="00E725E7" w:rsidRPr="00196A95" w:rsidRDefault="00E725E7" w:rsidP="00E725E7">
            <w:pPr>
              <w:pStyle w:val="Akapitzlist"/>
              <w:numPr>
                <w:ilvl w:val="0"/>
                <w:numId w:val="31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E725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zniesienie limitu do 3% środków przeznaczonych na działalność WTZ na pokrycie kosztów zużytego wyposażenia warsztatu oraz jego dodatkowe wyposażenie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(dotychczasowy zapis wymagał decyzji w</w:t>
            </w:r>
            <w:r w:rsidR="00531FF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tej sprawie na poziome rady powiatu; wysokość środków na zmianę zużytego wyposażenia lub zakup nowego będzie ustalany corocznie w preliminarzu kosztów działalności WTZ w formie aneksu do umowy pomiędzy jednostka prowadząca WTZ a powiatem);</w:t>
            </w: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1B2ECC0" w14:textId="6D8C07CD" w:rsidR="00E725E7" w:rsidRPr="00E725E7" w:rsidRDefault="00E725E7" w:rsidP="002268DD">
            <w:pPr>
              <w:pStyle w:val="Akapitzlist"/>
              <w:numPr>
                <w:ilvl w:val="0"/>
                <w:numId w:val="31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 xml:space="preserve">włączenie do sprawozdania rocznego WTZ informacji pozwalającej na monitoring wdrażania standardów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funkcjonowania warsztatów terapii zajęciowej </w:t>
            </w:r>
            <w:r w:rsidR="001D2F0C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 zakresie </w:t>
            </w:r>
            <w:r w:rsidRPr="001D2F0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liczby uczestników, którzy brali udział w praktykach zawodowych </w:t>
            </w: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 xml:space="preserve">u pracodawcy z wyszczególnieniem </w:t>
            </w:r>
            <w:r w:rsidRPr="00196A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liczby godzin w </w:t>
            </w:r>
            <w:r w:rsidRPr="00196A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odniesieniu do każdego uczestnika</w:t>
            </w:r>
            <w:r w:rsidR="001D2F0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i</w:t>
            </w:r>
            <w:r w:rsidRPr="00196A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liczby uczestników WTZ, dla których sporządzono diagnozę funkcjonalną</w:t>
            </w:r>
            <w:r w:rsidR="001D2F0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);</w:t>
            </w:r>
          </w:p>
          <w:p w14:paraId="1E4DE14F" w14:textId="2EF1C7F0" w:rsidR="00E46840" w:rsidRPr="00196A95" w:rsidRDefault="00E46840" w:rsidP="00E46840">
            <w:pPr>
              <w:pStyle w:val="Akapitzlist"/>
              <w:numPr>
                <w:ilvl w:val="0"/>
                <w:numId w:val="31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>dodanie do sprawozdania rocznego z działalności rehabilitacyjnej WTZ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4684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obowiązku umieszczania  informacji o zakresie działania trenera pracy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27233814" w14:textId="77777777" w:rsidR="00D43675" w:rsidRPr="00196A95" w:rsidRDefault="00D43675" w:rsidP="002268DD">
            <w:pPr>
              <w:pStyle w:val="Akapitzlist"/>
              <w:numPr>
                <w:ilvl w:val="0"/>
                <w:numId w:val="31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B10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ustalenie nowych zasad rozliczenia środków finansowych otrzymywanych przez uczestnika warsztatu w ramach treningu ekonomicznego</w:t>
            </w: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 xml:space="preserve"> (rozliczenie poprzez okazanie dowodów wypłat oraz przelewów środków finansowych dokonanych na rzecz uczestnika WTZ).</w:t>
            </w:r>
          </w:p>
          <w:p w14:paraId="6274B961" w14:textId="28AD5B6C" w:rsidR="00D43675" w:rsidRPr="00196A95" w:rsidRDefault="00D43675" w:rsidP="002268DD">
            <w:pPr>
              <w:pStyle w:val="Akapitzlist"/>
              <w:numPr>
                <w:ilvl w:val="0"/>
                <w:numId w:val="31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B10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umożliwienie wykorzystania dochodu ze sprzedaży produktów i usług wykonanych przez uczestników warsztatu m.in. na zakup materiałów do terapii, narzędzi terapeutycznych i innego wyposażenia WTZ</w:t>
            </w:r>
            <w:r w:rsidR="005B101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>(w porozumieniu z uczestnikami)</w:t>
            </w:r>
            <w:r w:rsidR="005B101F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14:paraId="32F89ADA" w14:textId="79AB4CCE" w:rsidR="00D43675" w:rsidRPr="00196A95" w:rsidRDefault="00D43675" w:rsidP="002268DD">
            <w:pPr>
              <w:pStyle w:val="Akapitzlist"/>
              <w:numPr>
                <w:ilvl w:val="0"/>
                <w:numId w:val="31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5B10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uchylenie zapisu o obowiązku określenia we wniosku o utworzenie WTZ form opieki medycznej w warsztacie</w:t>
            </w:r>
            <w:r w:rsidR="005B101F">
              <w:rPr>
                <w:rFonts w:asciiTheme="minorHAnsi" w:hAnsiTheme="minorHAnsi" w:cstheme="minorHAnsi"/>
                <w:sz w:val="24"/>
                <w:szCs w:val="24"/>
              </w:rPr>
              <w:t xml:space="preserve"> (warsztat nie jest placówka o charakterze medycznym; aktualne obowiązujące regulacje pozwalają w sposób elastyczny zatrudniać specjalistów (lekarzy, pielęgniarki) adekwatnie do potrzeb uczestników WTZ); </w:t>
            </w: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4E5B6B7E" w14:textId="641695F5" w:rsidR="00D43675" w:rsidRPr="00196A95" w:rsidRDefault="00D43675" w:rsidP="002268DD">
            <w:pPr>
              <w:pStyle w:val="Akapitzlist"/>
              <w:numPr>
                <w:ilvl w:val="0"/>
                <w:numId w:val="31"/>
              </w:numPr>
              <w:spacing w:after="12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F73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zmian</w:t>
            </w:r>
            <w:r w:rsidR="000370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ę</w:t>
            </w:r>
            <w:r w:rsidRPr="000F734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zapisów odnoszących się do kontroli WTZ przez powiat</w:t>
            </w: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2437A3AE" w14:textId="6956B0A4" w:rsidR="00D43675" w:rsidRPr="00196A95" w:rsidRDefault="00D43675" w:rsidP="000F7344">
            <w:pPr>
              <w:pStyle w:val="Akapitzlist"/>
              <w:numPr>
                <w:ilvl w:val="0"/>
                <w:numId w:val="32"/>
              </w:numPr>
              <w:spacing w:after="120"/>
              <w:ind w:left="1071" w:hanging="357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>powiat będzie badał „ważność”, a nie jak dotychczas „prawidłowość” prowadzonej dokumentacji dot</w:t>
            </w:r>
            <w:r w:rsidR="000F7344">
              <w:rPr>
                <w:rFonts w:asciiTheme="minorHAnsi" w:hAnsiTheme="minorHAnsi" w:cstheme="minorHAnsi"/>
                <w:sz w:val="24"/>
                <w:szCs w:val="24"/>
              </w:rPr>
              <w:t>yczącej</w:t>
            </w: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 xml:space="preserve"> uczestników i działalności merytorycznej WTZ, w tym Rady Programowej</w:t>
            </w:r>
            <w:r w:rsidR="000F7344">
              <w:rPr>
                <w:rFonts w:asciiTheme="minorHAnsi" w:hAnsiTheme="minorHAnsi" w:cstheme="minorHAnsi"/>
                <w:sz w:val="24"/>
                <w:szCs w:val="24"/>
              </w:rPr>
              <w:t xml:space="preserve"> (prawidłowość mogą ocenić tylko specjaliści z zakresu rehabilitacji osób niepełnosprawnych)</w:t>
            </w: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58F1B10" w14:textId="393A0E8F" w:rsidR="00D43675" w:rsidRPr="00196A95" w:rsidRDefault="00D43675" w:rsidP="000F7344">
            <w:pPr>
              <w:pStyle w:val="Akapitzlist"/>
              <w:numPr>
                <w:ilvl w:val="0"/>
                <w:numId w:val="32"/>
              </w:numPr>
              <w:spacing w:after="120"/>
              <w:ind w:left="1071" w:hanging="357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 xml:space="preserve">powiat będzie badał prawidłowość realizacji planu działalności WTZ, ale już nie prawidłowość realizacji </w:t>
            </w:r>
            <w:r w:rsidR="000F7344">
              <w:rPr>
                <w:rFonts w:asciiTheme="minorHAnsi" w:hAnsiTheme="minorHAnsi" w:cstheme="minorHAnsi"/>
                <w:sz w:val="24"/>
                <w:szCs w:val="24"/>
              </w:rPr>
              <w:t xml:space="preserve">indywidulanych programów rehabilitacji </w:t>
            </w: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 xml:space="preserve">(to drugie mogą cenić tylko specjaliści);   </w:t>
            </w:r>
          </w:p>
          <w:p w14:paraId="5E0DE7E9" w14:textId="7E7EBD05" w:rsidR="00D43675" w:rsidRPr="00196A95" w:rsidRDefault="00D43675" w:rsidP="000F7344">
            <w:pPr>
              <w:pStyle w:val="Akapitzlist"/>
              <w:numPr>
                <w:ilvl w:val="0"/>
                <w:numId w:val="32"/>
              </w:numPr>
              <w:spacing w:after="120"/>
              <w:ind w:left="1071" w:hanging="357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>kontroli będzie podlegać wypłata środków na trening ekonomiczny potwierdzona dowodem wpłaty lub przelewem na rzecz uczestnika warsztatu</w:t>
            </w:r>
            <w:r w:rsidR="000F7344">
              <w:rPr>
                <w:rFonts w:asciiTheme="minorHAnsi" w:hAnsiTheme="minorHAnsi" w:cstheme="minorHAnsi"/>
                <w:sz w:val="24"/>
                <w:szCs w:val="24"/>
              </w:rPr>
              <w:t xml:space="preserve"> (zmiana ma charakter doprecyzowujący) </w:t>
            </w: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 xml:space="preserve">.  </w:t>
            </w:r>
          </w:p>
          <w:p w14:paraId="7E91E6C9" w14:textId="10205FD8" w:rsidR="00480FA7" w:rsidRPr="00196A95" w:rsidRDefault="002559EE" w:rsidP="006B37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>Powyższe rozwiązania</w:t>
            </w:r>
            <w:r w:rsidR="000F7344">
              <w:rPr>
                <w:rFonts w:asciiTheme="minorHAnsi" w:hAnsiTheme="minorHAnsi" w:cstheme="minorHAnsi"/>
                <w:sz w:val="24"/>
                <w:szCs w:val="24"/>
              </w:rPr>
              <w:t xml:space="preserve"> stworzą dogodne warunki do wdrożenia </w:t>
            </w:r>
            <w:r w:rsidR="00E63479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0F7344">
              <w:rPr>
                <w:rFonts w:asciiTheme="minorHAnsi" w:hAnsiTheme="minorHAnsi" w:cstheme="minorHAnsi"/>
                <w:sz w:val="24"/>
                <w:szCs w:val="24"/>
              </w:rPr>
              <w:t xml:space="preserve">tandardów funkcjonowania Warsztatów terapii zajęciowym, a tym samym </w:t>
            </w:r>
            <w:r w:rsidRPr="00196A95">
              <w:rPr>
                <w:rFonts w:asciiTheme="minorHAnsi" w:hAnsiTheme="minorHAnsi" w:cstheme="minorHAnsi"/>
                <w:sz w:val="24"/>
                <w:szCs w:val="24"/>
              </w:rPr>
              <w:t xml:space="preserve">pozwolą w efektywny sposób wspierać osoby z niepełnosprawnościami </w:t>
            </w:r>
            <w:r w:rsidR="00DA0F4C" w:rsidRPr="00196A95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6B37D4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DA0F4C" w:rsidRPr="00196A95">
              <w:rPr>
                <w:rFonts w:asciiTheme="minorHAnsi" w:hAnsiTheme="minorHAnsi" w:cstheme="minorHAnsi"/>
                <w:sz w:val="24"/>
                <w:szCs w:val="24"/>
              </w:rPr>
              <w:t xml:space="preserve">nabywaniu umiejętności </w:t>
            </w:r>
            <w:r w:rsidR="008D18CD">
              <w:rPr>
                <w:rFonts w:asciiTheme="minorHAnsi" w:hAnsiTheme="minorHAnsi" w:cstheme="minorHAnsi"/>
                <w:sz w:val="24"/>
                <w:szCs w:val="24"/>
              </w:rPr>
              <w:t xml:space="preserve">niezbędnych do </w:t>
            </w:r>
            <w:r w:rsidR="00DA0F4C" w:rsidRPr="00196A95">
              <w:rPr>
                <w:rFonts w:asciiTheme="minorHAnsi" w:hAnsiTheme="minorHAnsi" w:cstheme="minorHAnsi"/>
                <w:sz w:val="24"/>
                <w:szCs w:val="24"/>
              </w:rPr>
              <w:t xml:space="preserve">zatrudnienia. </w:t>
            </w:r>
            <w:r w:rsidR="00262E60" w:rsidRPr="00196A95">
              <w:rPr>
                <w:rFonts w:asciiTheme="minorHAnsi" w:hAnsiTheme="minorHAnsi" w:cstheme="minorHAnsi"/>
                <w:sz w:val="24"/>
                <w:szCs w:val="24"/>
              </w:rPr>
              <w:t xml:space="preserve">Zakłada się, że dzięki wdrożeniu ww. instrumentów regulacyjnych osoby z </w:t>
            </w:r>
            <w:r w:rsidR="00621C9E" w:rsidRPr="00196A95">
              <w:rPr>
                <w:rFonts w:asciiTheme="minorHAnsi" w:hAnsiTheme="minorHAnsi" w:cstheme="minorHAnsi"/>
                <w:sz w:val="24"/>
                <w:szCs w:val="24"/>
              </w:rPr>
              <w:t xml:space="preserve">niepełnosprawnościami zyskają dodatkowe wsparcie w celu </w:t>
            </w:r>
            <w:r w:rsidR="00262E60" w:rsidRPr="00196A95">
              <w:rPr>
                <w:rFonts w:asciiTheme="minorHAnsi" w:hAnsiTheme="minorHAnsi" w:cstheme="minorHAnsi"/>
                <w:sz w:val="24"/>
                <w:szCs w:val="24"/>
              </w:rPr>
              <w:t>pełn</w:t>
            </w:r>
            <w:r w:rsidR="00621C9E" w:rsidRPr="00196A95">
              <w:rPr>
                <w:rFonts w:asciiTheme="minorHAnsi" w:hAnsiTheme="minorHAnsi" w:cstheme="minorHAnsi"/>
                <w:sz w:val="24"/>
                <w:szCs w:val="24"/>
              </w:rPr>
              <w:t>ego</w:t>
            </w:r>
            <w:r w:rsidR="00262E60" w:rsidRPr="00196A95">
              <w:rPr>
                <w:rFonts w:asciiTheme="minorHAnsi" w:hAnsiTheme="minorHAnsi" w:cstheme="minorHAnsi"/>
                <w:sz w:val="24"/>
                <w:szCs w:val="24"/>
              </w:rPr>
              <w:t xml:space="preserve"> uczestn</w:t>
            </w:r>
            <w:r w:rsidR="00621C9E" w:rsidRPr="00196A95">
              <w:rPr>
                <w:rFonts w:asciiTheme="minorHAnsi" w:hAnsiTheme="minorHAnsi" w:cstheme="minorHAnsi"/>
                <w:sz w:val="24"/>
                <w:szCs w:val="24"/>
              </w:rPr>
              <w:t xml:space="preserve">ictwa </w:t>
            </w:r>
            <w:r w:rsidR="0088360A" w:rsidRPr="00196A95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531FF6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88360A" w:rsidRPr="00196A95">
              <w:rPr>
                <w:rFonts w:asciiTheme="minorHAnsi" w:hAnsiTheme="minorHAnsi" w:cstheme="minorHAnsi"/>
                <w:sz w:val="24"/>
                <w:szCs w:val="24"/>
              </w:rPr>
              <w:t xml:space="preserve">życiu społecznym i </w:t>
            </w:r>
            <w:r w:rsidR="00621C9E" w:rsidRPr="00196A95">
              <w:rPr>
                <w:rFonts w:asciiTheme="minorHAnsi" w:hAnsiTheme="minorHAnsi" w:cstheme="minorHAnsi"/>
                <w:sz w:val="24"/>
                <w:szCs w:val="24"/>
              </w:rPr>
              <w:t>w</w:t>
            </w:r>
            <w:r w:rsidR="00262E60" w:rsidRPr="00196A95">
              <w:rPr>
                <w:rFonts w:asciiTheme="minorHAnsi" w:hAnsiTheme="minorHAnsi" w:cstheme="minorHAnsi"/>
                <w:sz w:val="24"/>
                <w:szCs w:val="24"/>
              </w:rPr>
              <w:t xml:space="preserve"> rynku pracy.</w:t>
            </w:r>
          </w:p>
        </w:tc>
      </w:tr>
      <w:tr w:rsidR="006A701A" w:rsidRPr="00665857" w14:paraId="05F37346" w14:textId="77777777" w:rsidTr="00271156">
        <w:trPr>
          <w:trHeight w:val="307"/>
        </w:trPr>
        <w:tc>
          <w:tcPr>
            <w:tcW w:w="10918" w:type="dxa"/>
            <w:gridSpan w:val="20"/>
            <w:shd w:val="clear" w:color="auto" w:fill="99CCFF"/>
            <w:vAlign w:val="center"/>
          </w:tcPr>
          <w:p w14:paraId="0EDB164E" w14:textId="77777777" w:rsidR="006A701A" w:rsidRPr="00665857" w:rsidRDefault="009E3C4B" w:rsidP="007D2192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lastRenderedPageBreak/>
              <w:t>Jak problem został rozwiązany w innych krajach, w szczególności krajach członkowskich OECD/UE</w:t>
            </w:r>
            <w:r w:rsidR="006A701A"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?</w:t>
            </w:r>
            <w:r w:rsidR="006A701A" w:rsidRPr="00665857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6A701A" w:rsidRPr="00665857" w14:paraId="647FEF21" w14:textId="77777777" w:rsidTr="00271156">
        <w:trPr>
          <w:trHeight w:val="142"/>
        </w:trPr>
        <w:tc>
          <w:tcPr>
            <w:tcW w:w="10918" w:type="dxa"/>
            <w:gridSpan w:val="20"/>
            <w:shd w:val="clear" w:color="auto" w:fill="auto"/>
          </w:tcPr>
          <w:p w14:paraId="7D97992B" w14:textId="35E0AC73" w:rsidR="00486879" w:rsidRPr="00486879" w:rsidRDefault="00486879" w:rsidP="00486879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86879">
              <w:rPr>
                <w:rFonts w:asciiTheme="minorHAnsi" w:hAnsiTheme="minorHAnsi" w:cstheme="minorHAnsi"/>
                <w:sz w:val="24"/>
                <w:szCs w:val="24"/>
              </w:rPr>
              <w:t xml:space="preserve">Zgodnie z art. 10 a ust. 1 </w:t>
            </w:r>
            <w:r w:rsidRPr="00486879">
              <w:rPr>
                <w:rFonts w:asciiTheme="minorHAnsi" w:hAnsiTheme="minorHAnsi" w:cstheme="minorHAnsi"/>
                <w:bCs/>
                <w:sz w:val="24"/>
                <w:szCs w:val="24"/>
              </w:rPr>
              <w:t>ustawy z dnia 27 sierpnia 1997 r. o rehabilitacji zawodowej i społecznej oraz zatrudnianiu osób niepełnosprawnych</w:t>
            </w:r>
            <w:r w:rsidRPr="00486879">
              <w:rPr>
                <w:rFonts w:asciiTheme="minorHAnsi" w:hAnsiTheme="minorHAnsi" w:cstheme="minorHAnsi"/>
                <w:sz w:val="24"/>
                <w:szCs w:val="24"/>
              </w:rPr>
              <w:t xml:space="preserve"> warsztaty terapii zajęciowej „stwarzają osobom niepełnosprawnym niezdolnym do podjęcia pracy możliwość rehabilitacji społecznej i zawodowej w zakresie pozyskiwania lub przywracania umiejętności niezbędnych do podjęcia zatrudnienia. Istotną rolę w tym zakresie pełni trener pracy oraz instytucja zatrudnienia wspomaganego.</w:t>
            </w:r>
          </w:p>
          <w:p w14:paraId="3BDC0720" w14:textId="77777777" w:rsidR="00486879" w:rsidRPr="00486879" w:rsidRDefault="00486879" w:rsidP="00486879">
            <w:pPr>
              <w:pStyle w:val="Teksttreci20"/>
              <w:shd w:val="clear" w:color="auto" w:fill="auto"/>
              <w:spacing w:before="120" w:after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86879">
              <w:rPr>
                <w:rFonts w:asciiTheme="minorHAnsi" w:hAnsiTheme="minorHAnsi" w:cstheme="minorHAnsi"/>
                <w:sz w:val="24"/>
                <w:szCs w:val="24"/>
              </w:rPr>
              <w:t>Wspomaganie zatrudnienia osób niepełnosprawnych występuje powszechnie w krajach UE/OECD i ma zróżnicowaną formę. Generalnie odbywa się z udziałem finansowania ze strony budżetu państwa i budżetów lokalnych, samorządowych.</w:t>
            </w:r>
          </w:p>
          <w:p w14:paraId="66A7F02C" w14:textId="77777777" w:rsidR="00486879" w:rsidRPr="00486879" w:rsidRDefault="00486879" w:rsidP="00486879">
            <w:pPr>
              <w:pStyle w:val="Teksttreci20"/>
              <w:shd w:val="clear" w:color="auto" w:fill="auto"/>
              <w:spacing w:before="120" w:after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86879">
              <w:rPr>
                <w:rFonts w:asciiTheme="minorHAnsi" w:hAnsiTheme="minorHAnsi" w:cstheme="minorHAnsi"/>
                <w:sz w:val="24"/>
                <w:szCs w:val="24"/>
              </w:rPr>
              <w:t xml:space="preserve">Przykładowo, Austria posiada narodowy program zatrudnienia wspomaganego (Begleitende Hilfen) finansowany z budżetu państwa. Program jest zarządzany przez publiczne służby zatrudnienia, które </w:t>
            </w:r>
            <w:r w:rsidRPr="0048687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zawierają umowę ze świadczeniodawcami (organizacjami pozarządowymi). Zatrudnienie wspomagane jest w 40% finansowane przez rząd, w 35% ze środków unijnych, a także z systemu kwotowego w zatrudnieniu (Ausgleichstaxfund). Maksymalna długość wsparcia w uzyskaniu pracy wynosi od 6 do 12 miesięcy i co do zasady jest nieograniczona w przypadku osób, które już podjęły pracę.</w:t>
            </w:r>
          </w:p>
          <w:p w14:paraId="53B5C14B" w14:textId="77777777" w:rsidR="00486879" w:rsidRPr="00486879" w:rsidRDefault="00486879" w:rsidP="00486879">
            <w:pPr>
              <w:pStyle w:val="Teksttreci20"/>
              <w:shd w:val="clear" w:color="auto" w:fill="auto"/>
              <w:spacing w:before="120" w:after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86879">
              <w:rPr>
                <w:rFonts w:asciiTheme="minorHAnsi" w:hAnsiTheme="minorHAnsi" w:cstheme="minorHAnsi"/>
                <w:sz w:val="24"/>
                <w:szCs w:val="24"/>
              </w:rPr>
              <w:t>Norwegia posiada narodowy program zatrudnienia wspomagane</w:t>
            </w:r>
            <w:r w:rsidRPr="00486879">
              <w:rPr>
                <w:rFonts w:asciiTheme="minorHAnsi" w:hAnsiTheme="minorHAnsi" w:cstheme="minorHAnsi"/>
                <w:sz w:val="24"/>
                <w:szCs w:val="24"/>
              </w:rPr>
              <w:softHyphen/>
              <w:t>go (Arbeid med bistand) finansowany z budżetu. Programem za</w:t>
            </w:r>
            <w:r w:rsidRPr="00486879">
              <w:rPr>
                <w:rFonts w:asciiTheme="minorHAnsi" w:hAnsiTheme="minorHAnsi" w:cstheme="minorHAnsi"/>
                <w:sz w:val="24"/>
                <w:szCs w:val="24"/>
              </w:rPr>
              <w:softHyphen/>
              <w:t>rządzają publiczne służby zatrudnienia, które współpracują z wy</w:t>
            </w:r>
            <w:r w:rsidRPr="00486879">
              <w:rPr>
                <w:rFonts w:asciiTheme="minorHAnsi" w:hAnsiTheme="minorHAnsi" w:cstheme="minorHAnsi"/>
                <w:sz w:val="24"/>
                <w:szCs w:val="24"/>
              </w:rPr>
              <w:softHyphen/>
              <w:t>branymi wcześniej usługodawcami. Wsparcie jest udziale na mak</w:t>
            </w:r>
            <w:r w:rsidRPr="00486879">
              <w:rPr>
                <w:rFonts w:asciiTheme="minorHAnsi" w:hAnsiTheme="minorHAnsi" w:cstheme="minorHAnsi"/>
                <w:sz w:val="24"/>
                <w:szCs w:val="24"/>
              </w:rPr>
              <w:softHyphen/>
              <w:t>symalnie na 3 lata, bez względu na to, czy pomocy się udziela osobie zatrudnionej, czy szukającej pracy.</w:t>
            </w:r>
          </w:p>
          <w:p w14:paraId="7EC53701" w14:textId="77777777" w:rsidR="00486879" w:rsidRPr="00486879" w:rsidRDefault="00486879" w:rsidP="00486879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86879">
              <w:rPr>
                <w:rFonts w:asciiTheme="minorHAnsi" w:hAnsiTheme="minorHAnsi" w:cstheme="minorHAnsi"/>
                <w:sz w:val="24"/>
                <w:szCs w:val="24"/>
              </w:rPr>
              <w:t>Wielka Brytania realizuje programy skierowane do osób niepełnosprawnych, które zawierają element zatrudnienia wspomaganego. Podmiotem odpowiedzialnym za realizację programów rządowych są publiczne służby zatrudnienia. Finansowanie powyższych progra</w:t>
            </w:r>
            <w:r w:rsidRPr="00486879">
              <w:rPr>
                <w:rFonts w:asciiTheme="minorHAnsi" w:hAnsiTheme="minorHAnsi" w:cstheme="minorHAnsi"/>
                <w:sz w:val="24"/>
                <w:szCs w:val="24"/>
              </w:rPr>
              <w:softHyphen/>
              <w:t xml:space="preserve">mów pochodzi od rządu i samorządów. </w:t>
            </w:r>
          </w:p>
          <w:p w14:paraId="6EDC1C9E" w14:textId="77777777" w:rsidR="00486879" w:rsidRPr="00486879" w:rsidRDefault="00486879" w:rsidP="00486879">
            <w:pPr>
              <w:pStyle w:val="NormalnyWeb"/>
              <w:shd w:val="clear" w:color="auto" w:fill="FFFFFF"/>
              <w:spacing w:before="120" w:beforeAutospacing="0" w:after="0" w:afterAutospacing="0" w:line="276" w:lineRule="auto"/>
              <w:textAlignment w:val="baseline"/>
              <w:rPr>
                <w:rFonts w:asciiTheme="minorHAnsi" w:hAnsiTheme="minorHAnsi" w:cstheme="minorHAnsi"/>
                <w:color w:val="1B1B1B"/>
              </w:rPr>
            </w:pPr>
            <w:r w:rsidRPr="00486879">
              <w:rPr>
                <w:rFonts w:asciiTheme="minorHAnsi" w:hAnsiTheme="minorHAnsi" w:cstheme="minorHAnsi"/>
                <w:color w:val="1B1B1B"/>
              </w:rPr>
              <w:t xml:space="preserve">W Polsce współczynnik aktywności zawodowej dla osób niepełnosprawnych w wieku produkcyjnym jest niski. W 2018 r. wynosił 28,3 proc. </w:t>
            </w:r>
            <w:r w:rsidRPr="00486879">
              <w:rPr>
                <w:rFonts w:asciiTheme="minorHAnsi" w:hAnsiTheme="minorHAnsi" w:cstheme="minorHAnsi"/>
              </w:rPr>
              <w:t xml:space="preserve">Przy czym należy odnotować, że wskaźnik ten jest najniższy dla osób ze schorzeniami specjalnymi i z orzeczonym znacznym stopniem niepełnosprawności. </w:t>
            </w:r>
            <w:r w:rsidRPr="00486879">
              <w:rPr>
                <w:rFonts w:asciiTheme="minorHAnsi" w:hAnsiTheme="minorHAnsi" w:cstheme="minorHAnsi"/>
                <w:color w:val="1B1B1B"/>
              </w:rPr>
              <w:t xml:space="preserve">Zgodnie z </w:t>
            </w:r>
            <w:r w:rsidRPr="00486879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Uchwałą nr 27 Rady Ministrów z dnia 16 lutego 2021 r. w sprawie przyjęcia dokumentu Strategia na rzecz Osób z Niepełnosprawnościami 2021–2030</w:t>
            </w:r>
            <w:r w:rsidRPr="00486879">
              <w:rPr>
                <w:rFonts w:asciiTheme="minorHAnsi" w:hAnsiTheme="minorHAnsi" w:cstheme="minorHAnsi"/>
                <w:color w:val="1B1B1B"/>
              </w:rPr>
              <w:t xml:space="preserve"> planowana do osiągnięcia w 2025 roku wartość pośrednia ww. wskaźnika to 35 proc. Docelowy współczynnik aktywnych zawodowo osób z niepełnosprawnością w wieku produkcyjnym, do którego dąży Rząd, to 45 proc. w 2030 roku.</w:t>
            </w:r>
          </w:p>
          <w:p w14:paraId="0D42D1F6" w14:textId="77777777" w:rsidR="00486879" w:rsidRPr="00486879" w:rsidRDefault="00486879" w:rsidP="00486879">
            <w:pPr>
              <w:pStyle w:val="Teksttreci20"/>
              <w:shd w:val="clear" w:color="auto" w:fill="auto"/>
              <w:spacing w:before="12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86879">
              <w:rPr>
                <w:rFonts w:asciiTheme="minorHAnsi" w:hAnsiTheme="minorHAnsi" w:cstheme="minorHAnsi"/>
                <w:sz w:val="24"/>
                <w:szCs w:val="24"/>
              </w:rPr>
              <w:t>W krajach UE wskaźnik ten wynosi średnio 40—50% (39% w Wielkiej Brytanii, 40% w Ho</w:t>
            </w:r>
            <w:r w:rsidRPr="00486879">
              <w:rPr>
                <w:rFonts w:asciiTheme="minorHAnsi" w:hAnsiTheme="minorHAnsi" w:cstheme="minorHAnsi"/>
                <w:sz w:val="24"/>
                <w:szCs w:val="24"/>
              </w:rPr>
              <w:softHyphen/>
              <w:t>landii, 46% w Niemczech, 53% w Szwecji; w innych krajach OECD: 49% w USA, 58% w Kanadzie i 62% w Szwajcarii)</w:t>
            </w:r>
            <w:r w:rsidRPr="00486879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1</w:t>
            </w:r>
            <w:r w:rsidRPr="00486879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7B5AC68C" w14:textId="577D87E2" w:rsidR="006A701A" w:rsidRPr="00665857" w:rsidRDefault="00486879" w:rsidP="00486879">
            <w:pPr>
              <w:pStyle w:val="Teksttreci20"/>
              <w:shd w:val="clear" w:color="auto" w:fill="auto"/>
              <w:spacing w:before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86879">
              <w:rPr>
                <w:rFonts w:asciiTheme="minorHAnsi" w:hAnsiTheme="minorHAnsi" w:cstheme="minorHAnsi"/>
                <w:sz w:val="24"/>
                <w:szCs w:val="24"/>
              </w:rPr>
              <w:t>Każdy kraj stosuje instrumenty dostosowane do swojego rynku pracy, kultury organizacyjno-prawnej i wcześniejszych doświadczeń. Jednak niezależnie od różnic ww. zakresie, dane statystyczne jednoznacznie wskazują, że konieczne jest podjęcie działań, których podstawowym elementem jest zmiana polskich prze</w:t>
            </w:r>
            <w:r w:rsidRPr="00486879">
              <w:rPr>
                <w:rFonts w:asciiTheme="minorHAnsi" w:hAnsiTheme="minorHAnsi" w:cstheme="minorHAnsi"/>
                <w:sz w:val="24"/>
                <w:szCs w:val="24"/>
              </w:rPr>
              <w:softHyphen/>
              <w:t>pisów regulujących zatrudnienie osób niepełnosprawnych.</w:t>
            </w:r>
          </w:p>
        </w:tc>
      </w:tr>
      <w:tr w:rsidR="006A701A" w:rsidRPr="00665857" w14:paraId="448ADB95" w14:textId="77777777" w:rsidTr="00271156">
        <w:trPr>
          <w:trHeight w:val="359"/>
        </w:trPr>
        <w:tc>
          <w:tcPr>
            <w:tcW w:w="10918" w:type="dxa"/>
            <w:gridSpan w:val="20"/>
            <w:shd w:val="clear" w:color="auto" w:fill="99CCFF"/>
            <w:vAlign w:val="center"/>
          </w:tcPr>
          <w:p w14:paraId="1B05B203" w14:textId="77777777" w:rsidR="006A701A" w:rsidRPr="00665857" w:rsidRDefault="006A701A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>Podmioty, na które oddziałuje projekt</w:t>
            </w:r>
          </w:p>
        </w:tc>
      </w:tr>
      <w:tr w:rsidR="00260F33" w:rsidRPr="00665857" w14:paraId="694FF27D" w14:textId="77777777" w:rsidTr="008271FF">
        <w:trPr>
          <w:trHeight w:val="142"/>
        </w:trPr>
        <w:tc>
          <w:tcPr>
            <w:tcW w:w="2630" w:type="dxa"/>
            <w:gridSpan w:val="3"/>
            <w:shd w:val="clear" w:color="auto" w:fill="auto"/>
          </w:tcPr>
          <w:p w14:paraId="1E16A957" w14:textId="77777777" w:rsidR="00260F33" w:rsidRPr="00665857" w:rsidRDefault="00260F33" w:rsidP="0072636A">
            <w:pPr>
              <w:spacing w:before="40" w:line="240" w:lineRule="auto"/>
              <w:jc w:val="center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Grupa</w:t>
            </w:r>
          </w:p>
        </w:tc>
        <w:tc>
          <w:tcPr>
            <w:tcW w:w="1749" w:type="dxa"/>
            <w:gridSpan w:val="3"/>
            <w:shd w:val="clear" w:color="auto" w:fill="auto"/>
          </w:tcPr>
          <w:p w14:paraId="666B29A6" w14:textId="77777777" w:rsidR="00260F33" w:rsidRPr="00665857" w:rsidRDefault="00563199" w:rsidP="0072636A">
            <w:pPr>
              <w:spacing w:before="40" w:line="240" w:lineRule="auto"/>
              <w:jc w:val="center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Wielkość</w:t>
            </w:r>
          </w:p>
        </w:tc>
        <w:tc>
          <w:tcPr>
            <w:tcW w:w="3560" w:type="dxa"/>
            <w:gridSpan w:val="9"/>
            <w:shd w:val="clear" w:color="auto" w:fill="auto"/>
          </w:tcPr>
          <w:p w14:paraId="3829A43D" w14:textId="77777777" w:rsidR="00260F33" w:rsidRPr="00665857" w:rsidRDefault="00260F33" w:rsidP="0072636A">
            <w:pPr>
              <w:spacing w:before="40" w:line="240" w:lineRule="auto"/>
              <w:jc w:val="center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Źródło danych</w:t>
            </w:r>
            <w:r w:rsidRPr="00665857" w:rsidDel="00260F3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308E9752" w14:textId="77777777" w:rsidR="00260F33" w:rsidRPr="00665857" w:rsidRDefault="00260F33" w:rsidP="0072636A">
            <w:pPr>
              <w:spacing w:before="40" w:line="240" w:lineRule="auto"/>
              <w:jc w:val="center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Oddziaływanie</w:t>
            </w:r>
          </w:p>
        </w:tc>
      </w:tr>
      <w:tr w:rsidR="006F7BB5" w:rsidRPr="006F7BB5" w14:paraId="3D2654F4" w14:textId="77777777" w:rsidTr="008271FF">
        <w:trPr>
          <w:trHeight w:val="142"/>
        </w:trPr>
        <w:tc>
          <w:tcPr>
            <w:tcW w:w="2630" w:type="dxa"/>
            <w:gridSpan w:val="3"/>
            <w:shd w:val="clear" w:color="auto" w:fill="auto"/>
          </w:tcPr>
          <w:p w14:paraId="3B168D1D" w14:textId="38C92AA5" w:rsidR="00260F33" w:rsidRPr="00665857" w:rsidRDefault="00F93102" w:rsidP="00A17CB2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Warsztaty terapii zajęciowej</w:t>
            </w:r>
          </w:p>
        </w:tc>
        <w:tc>
          <w:tcPr>
            <w:tcW w:w="1749" w:type="dxa"/>
            <w:gridSpan w:val="3"/>
            <w:shd w:val="clear" w:color="auto" w:fill="auto"/>
          </w:tcPr>
          <w:p w14:paraId="6B3053FF" w14:textId="253F0CBB" w:rsidR="00260F33" w:rsidRPr="00665857" w:rsidRDefault="00DD31AC" w:rsidP="00A17CB2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730</w:t>
            </w:r>
          </w:p>
        </w:tc>
        <w:tc>
          <w:tcPr>
            <w:tcW w:w="3560" w:type="dxa"/>
            <w:gridSpan w:val="9"/>
            <w:shd w:val="clear" w:color="auto" w:fill="auto"/>
          </w:tcPr>
          <w:p w14:paraId="38133BE6" w14:textId="366BB452" w:rsidR="00260F33" w:rsidRPr="00003C03" w:rsidRDefault="00BF27A7" w:rsidP="00A17CB2">
            <w:pPr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bookmarkStart w:id="3" w:name="_Hlk136009818"/>
            <w:r w:rsidRPr="00003C0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Sprawozdanie Zarządu PFRON z realizacji planu rzeczowo-finansowego z działalności Państwowego Funduszu Rehabilitacji Osób Niepełnosprawnych w 2022 r.</w:t>
            </w:r>
            <w:bookmarkEnd w:id="3"/>
          </w:p>
        </w:tc>
        <w:tc>
          <w:tcPr>
            <w:tcW w:w="2979" w:type="dxa"/>
            <w:gridSpan w:val="5"/>
            <w:shd w:val="clear" w:color="auto" w:fill="auto"/>
          </w:tcPr>
          <w:p w14:paraId="54EDAD83" w14:textId="02A97866" w:rsidR="00260F33" w:rsidRPr="006F7BB5" w:rsidRDefault="003539D6" w:rsidP="00A17CB2">
            <w:pPr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Podniesienie efektywności działania WTZ i wzrost liczby zatrudnionych osób z niepełnosprawnością.</w:t>
            </w:r>
          </w:p>
        </w:tc>
      </w:tr>
      <w:tr w:rsidR="006F7BB5" w:rsidRPr="006F7BB5" w14:paraId="6EDB337B" w14:textId="77777777" w:rsidTr="008271FF">
        <w:trPr>
          <w:trHeight w:val="142"/>
        </w:trPr>
        <w:tc>
          <w:tcPr>
            <w:tcW w:w="2630" w:type="dxa"/>
            <w:gridSpan w:val="3"/>
            <w:shd w:val="clear" w:color="auto" w:fill="auto"/>
          </w:tcPr>
          <w:p w14:paraId="0295F0BB" w14:textId="7BEB21B4" w:rsidR="00260F33" w:rsidRPr="00665857" w:rsidRDefault="00F93102" w:rsidP="007F0021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Samorządy powiatowe</w:t>
            </w:r>
          </w:p>
        </w:tc>
        <w:tc>
          <w:tcPr>
            <w:tcW w:w="1749" w:type="dxa"/>
            <w:gridSpan w:val="3"/>
            <w:shd w:val="clear" w:color="auto" w:fill="auto"/>
          </w:tcPr>
          <w:p w14:paraId="4D40F27A" w14:textId="7CCE738D" w:rsidR="00260F33" w:rsidRPr="00665857" w:rsidRDefault="00776EC3" w:rsidP="007F0021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3</w:t>
            </w:r>
            <w:r w:rsidR="00BF27A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66</w:t>
            </w:r>
          </w:p>
        </w:tc>
        <w:tc>
          <w:tcPr>
            <w:tcW w:w="3560" w:type="dxa"/>
            <w:gridSpan w:val="9"/>
            <w:shd w:val="clear" w:color="auto" w:fill="auto"/>
          </w:tcPr>
          <w:p w14:paraId="4FA3032B" w14:textId="2F6BB117" w:rsidR="00260F33" w:rsidRPr="00003C03" w:rsidRDefault="003539D6" w:rsidP="007F0021">
            <w:pPr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003C0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Sprawozdanie Zarządu PFRON z realizacji planu rzeczowo-finansowego z działalności Państwowego Funduszu Rehabilitacji Osób Niepełnosprawnych w 2022 r.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3BBD7917" w14:textId="7697B014" w:rsidR="00260F33" w:rsidRPr="006F7BB5" w:rsidRDefault="003539D6" w:rsidP="007F0021">
            <w:pPr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Wzrost wydatków na dofinansowanie działania WTZ.  </w:t>
            </w:r>
          </w:p>
        </w:tc>
      </w:tr>
      <w:tr w:rsidR="006F7BB5" w:rsidRPr="006F7BB5" w14:paraId="4666849E" w14:textId="77777777" w:rsidTr="008271FF">
        <w:trPr>
          <w:trHeight w:val="142"/>
        </w:trPr>
        <w:tc>
          <w:tcPr>
            <w:tcW w:w="2630" w:type="dxa"/>
            <w:gridSpan w:val="3"/>
            <w:shd w:val="clear" w:color="auto" w:fill="auto"/>
          </w:tcPr>
          <w:p w14:paraId="6A52E480" w14:textId="61315727" w:rsidR="00260F33" w:rsidRPr="00665857" w:rsidRDefault="006F35C0" w:rsidP="00A17CB2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PFRON</w:t>
            </w:r>
          </w:p>
        </w:tc>
        <w:tc>
          <w:tcPr>
            <w:tcW w:w="1749" w:type="dxa"/>
            <w:gridSpan w:val="3"/>
            <w:shd w:val="clear" w:color="auto" w:fill="auto"/>
          </w:tcPr>
          <w:p w14:paraId="0914F538" w14:textId="7B5563C0" w:rsidR="00260F33" w:rsidRPr="00665857" w:rsidRDefault="0048101A" w:rsidP="00A17CB2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3560" w:type="dxa"/>
            <w:gridSpan w:val="9"/>
            <w:shd w:val="clear" w:color="auto" w:fill="auto"/>
          </w:tcPr>
          <w:p w14:paraId="04101C58" w14:textId="49C11EF5" w:rsidR="00260F33" w:rsidRPr="00003C03" w:rsidRDefault="00751358" w:rsidP="00A17CB2">
            <w:pPr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6A40C7" w:rsidRPr="00003C03">
              <w:rPr>
                <w:rFonts w:asciiTheme="minorHAnsi" w:hAnsiTheme="minorHAnsi" w:cstheme="minorHAnsi"/>
                <w:sz w:val="24"/>
                <w:szCs w:val="24"/>
              </w:rPr>
              <w:t>staw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6A40C7" w:rsidRPr="00003C03">
              <w:rPr>
                <w:rFonts w:asciiTheme="minorHAnsi" w:hAnsiTheme="minorHAnsi" w:cstheme="minorHAnsi"/>
                <w:sz w:val="24"/>
                <w:szCs w:val="24"/>
              </w:rPr>
              <w:t xml:space="preserve"> o rehabilitacji zawodowej i społecznej oraz zatrudnianiu osób niepełnosprawnych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791C1BE1" w14:textId="0CAB323D" w:rsidR="00260F33" w:rsidRPr="006F7BB5" w:rsidRDefault="003539D6" w:rsidP="00A17CB2">
            <w:pPr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Wzrost wydatków na dofinansowanie działania WTZ.</w:t>
            </w:r>
          </w:p>
        </w:tc>
      </w:tr>
      <w:tr w:rsidR="006F7BB5" w:rsidRPr="006F7BB5" w14:paraId="3F94C711" w14:textId="77777777" w:rsidTr="008271FF">
        <w:trPr>
          <w:trHeight w:val="142"/>
        </w:trPr>
        <w:tc>
          <w:tcPr>
            <w:tcW w:w="2630" w:type="dxa"/>
            <w:gridSpan w:val="3"/>
            <w:shd w:val="clear" w:color="auto" w:fill="auto"/>
          </w:tcPr>
          <w:p w14:paraId="192BC112" w14:textId="11ACD0DD" w:rsidR="00260F33" w:rsidRPr="00665857" w:rsidRDefault="00DD31AC" w:rsidP="0072636A">
            <w:pPr>
              <w:tabs>
                <w:tab w:val="left" w:pos="1560"/>
              </w:tabs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Osoby niepełnosprawne</w:t>
            </w:r>
            <w:r w:rsidR="003539D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(uczestnicy WTZ)</w:t>
            </w:r>
          </w:p>
        </w:tc>
        <w:tc>
          <w:tcPr>
            <w:tcW w:w="1749" w:type="dxa"/>
            <w:gridSpan w:val="3"/>
            <w:shd w:val="clear" w:color="auto" w:fill="auto"/>
          </w:tcPr>
          <w:p w14:paraId="3E9A8D81" w14:textId="4AAD42D1" w:rsidR="00260F33" w:rsidRPr="00665857" w:rsidRDefault="00776EC3" w:rsidP="00A17CB2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28 </w:t>
            </w:r>
            <w:r w:rsidR="00C674CC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692</w:t>
            </w:r>
          </w:p>
        </w:tc>
        <w:tc>
          <w:tcPr>
            <w:tcW w:w="3560" w:type="dxa"/>
            <w:gridSpan w:val="9"/>
            <w:shd w:val="clear" w:color="auto" w:fill="auto"/>
          </w:tcPr>
          <w:p w14:paraId="4A337005" w14:textId="4C7E8A4E" w:rsidR="00260F33" w:rsidRPr="00003C03" w:rsidRDefault="003539D6" w:rsidP="00A17CB2">
            <w:pPr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003C03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Sprawozdanie Zarządu PFRON z realizacji planu rzeczowo-finansowego z działalności Państwowego Funduszu Rehabilitacji Osób Niepełnosprawnych w 2022 r.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325D47B5" w14:textId="688682CC" w:rsidR="00260F33" w:rsidRPr="006F7BB5" w:rsidRDefault="00D62732" w:rsidP="00A17CB2">
            <w:pPr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Podniesienie kompetencji społecznych i zawodowych</w:t>
            </w:r>
            <w:r w:rsidR="003539D6" w:rsidRPr="006F7BB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. </w:t>
            </w:r>
          </w:p>
        </w:tc>
      </w:tr>
      <w:tr w:rsidR="006F7BB5" w:rsidRPr="006F7BB5" w14:paraId="64342FC8" w14:textId="77777777" w:rsidTr="008271FF">
        <w:trPr>
          <w:trHeight w:val="142"/>
        </w:trPr>
        <w:tc>
          <w:tcPr>
            <w:tcW w:w="2630" w:type="dxa"/>
            <w:gridSpan w:val="3"/>
            <w:shd w:val="clear" w:color="auto" w:fill="auto"/>
          </w:tcPr>
          <w:p w14:paraId="4750DDA3" w14:textId="27963E70" w:rsidR="00DD31AC" w:rsidRPr="00665857" w:rsidRDefault="00DD31AC" w:rsidP="0072636A">
            <w:pPr>
              <w:tabs>
                <w:tab w:val="left" w:pos="1560"/>
              </w:tabs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Trenerzy pracy</w:t>
            </w:r>
          </w:p>
        </w:tc>
        <w:tc>
          <w:tcPr>
            <w:tcW w:w="1749" w:type="dxa"/>
            <w:gridSpan w:val="3"/>
            <w:shd w:val="clear" w:color="auto" w:fill="auto"/>
          </w:tcPr>
          <w:p w14:paraId="0453A33D" w14:textId="2259A4F6" w:rsidR="00DD31AC" w:rsidRPr="00665857" w:rsidRDefault="0048101A" w:rsidP="00A17CB2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730</w:t>
            </w:r>
          </w:p>
        </w:tc>
        <w:tc>
          <w:tcPr>
            <w:tcW w:w="3560" w:type="dxa"/>
            <w:gridSpan w:val="9"/>
            <w:shd w:val="clear" w:color="auto" w:fill="auto"/>
          </w:tcPr>
          <w:p w14:paraId="17AA19A7" w14:textId="7249BD93" w:rsidR="00DD31AC" w:rsidRPr="006A40C7" w:rsidRDefault="00BF27A7" w:rsidP="00A17CB2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003C0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Liczba wynikająca z założeń projektu ustawy i liczby WTZ</w:t>
            </w:r>
          </w:p>
        </w:tc>
        <w:tc>
          <w:tcPr>
            <w:tcW w:w="2979" w:type="dxa"/>
            <w:gridSpan w:val="5"/>
            <w:shd w:val="clear" w:color="auto" w:fill="auto"/>
          </w:tcPr>
          <w:p w14:paraId="73A6E1DF" w14:textId="4906983B" w:rsidR="00DD31AC" w:rsidRPr="006F7BB5" w:rsidRDefault="003539D6" w:rsidP="00A17CB2">
            <w:pPr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Utworzenie nowych miejsc pracy i podniesienie efektywności działania WTZ.</w:t>
            </w:r>
          </w:p>
        </w:tc>
      </w:tr>
      <w:tr w:rsidR="006A701A" w:rsidRPr="00665857" w14:paraId="7342C69B" w14:textId="77777777" w:rsidTr="00271156">
        <w:trPr>
          <w:trHeight w:val="302"/>
        </w:trPr>
        <w:tc>
          <w:tcPr>
            <w:tcW w:w="10918" w:type="dxa"/>
            <w:gridSpan w:val="20"/>
            <w:shd w:val="clear" w:color="auto" w:fill="99CCFF"/>
            <w:vAlign w:val="center"/>
          </w:tcPr>
          <w:p w14:paraId="49A5A89F" w14:textId="77777777" w:rsidR="006A701A" w:rsidRPr="00665857" w:rsidRDefault="001B3460" w:rsidP="00213EFD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bookmarkStart w:id="4" w:name="_Hlk135814900"/>
            <w:bookmarkStart w:id="5" w:name="_Hlk135814804"/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Informacje na temat zakresu</w:t>
            </w:r>
            <w:r w:rsidR="0076658F"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,</w:t>
            </w:r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czasu trwania </w:t>
            </w:r>
            <w:r w:rsidR="0076658F"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 podsumowanie wyników </w:t>
            </w:r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konsultacji</w:t>
            </w:r>
            <w:bookmarkEnd w:id="4"/>
          </w:p>
        </w:tc>
      </w:tr>
      <w:tr w:rsidR="006A701A" w:rsidRPr="00665857" w14:paraId="58357250" w14:textId="77777777" w:rsidTr="00271156">
        <w:trPr>
          <w:trHeight w:val="342"/>
        </w:trPr>
        <w:tc>
          <w:tcPr>
            <w:tcW w:w="10918" w:type="dxa"/>
            <w:gridSpan w:val="20"/>
            <w:shd w:val="clear" w:color="auto" w:fill="FFFFFF"/>
          </w:tcPr>
          <w:p w14:paraId="02B74C20" w14:textId="77777777" w:rsidR="007A5964" w:rsidRPr="007A5964" w:rsidRDefault="007A5964" w:rsidP="007A5964">
            <w:pPr>
              <w:spacing w:before="120" w:after="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Opracowanie projektu rozporządzenia zostało poprzedzone realizacją w okresie od października 2020 r. do grudnia 2023 r. projektu: </w:t>
            </w:r>
            <w:r w:rsidRPr="007A5964">
              <w:rPr>
                <w:rFonts w:eastAsia="Times New Roman" w:cstheme="minorHAnsi"/>
                <w:sz w:val="24"/>
                <w:szCs w:val="24"/>
                <w:lang w:eastAsia="pl-PL"/>
              </w:rPr>
              <w:t>„Aktywni niepełnosprawni – narzędzia wsparcia samodzielności osób niepełnosprawnych” w ramach Osi Priorytetowej II Efektywne polityki publiczne dla rynku pracy, gospodarki i edukacji, w ramach Działania 2.6 Wysoka jakość polityki na rzecz włączenia społecznego i zawodowego osób niepełnosprawnych Programu Operacyjnego Wiedza Edukacja Rozwój na lata 2014-2020, przy udziale następujących partnerów:</w:t>
            </w:r>
          </w:p>
          <w:p w14:paraId="4CF023A4" w14:textId="77777777" w:rsidR="007A5964" w:rsidRPr="007A5964" w:rsidRDefault="007A5964" w:rsidP="007A5964">
            <w:pPr>
              <w:numPr>
                <w:ilvl w:val="0"/>
                <w:numId w:val="33"/>
              </w:num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5964">
              <w:rPr>
                <w:rFonts w:eastAsia="Times New Roman" w:cstheme="minorHAnsi"/>
                <w:sz w:val="24"/>
                <w:szCs w:val="24"/>
                <w:lang w:eastAsia="pl-PL"/>
              </w:rPr>
              <w:t>Biuro Pełnomocnika Rządu do Spraw Osób Niepełnosprawnych w Ministerstwie Rodziny i Polityki Społecznej w partnerstwie - Lider</w:t>
            </w:r>
          </w:p>
          <w:p w14:paraId="33943761" w14:textId="77777777" w:rsidR="007A5964" w:rsidRPr="007A5964" w:rsidRDefault="007A5964" w:rsidP="007A5964">
            <w:pPr>
              <w:numPr>
                <w:ilvl w:val="0"/>
                <w:numId w:val="33"/>
              </w:num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5964">
              <w:rPr>
                <w:rFonts w:eastAsia="Times New Roman" w:cstheme="minorHAnsi"/>
                <w:sz w:val="24"/>
                <w:szCs w:val="24"/>
                <w:lang w:eastAsia="pl-PL"/>
              </w:rPr>
              <w:t>Państwowy Fundusz Rehabilitacji Osób Niepełnosprawnych - Partner</w:t>
            </w:r>
          </w:p>
          <w:p w14:paraId="581D44D3" w14:textId="77777777" w:rsidR="007A5964" w:rsidRPr="007A5964" w:rsidRDefault="007A5964" w:rsidP="007A5964">
            <w:pPr>
              <w:numPr>
                <w:ilvl w:val="0"/>
                <w:numId w:val="33"/>
              </w:num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5964">
              <w:rPr>
                <w:rFonts w:eastAsia="Times New Roman" w:cstheme="minorHAnsi"/>
                <w:sz w:val="24"/>
                <w:szCs w:val="24"/>
                <w:lang w:eastAsia="pl-PL"/>
              </w:rPr>
              <w:t>Polskie Stowarzyszenie na rzecz Osób z Niepełnosprawnością Intelektualną - Partner</w:t>
            </w:r>
          </w:p>
          <w:p w14:paraId="75E64284" w14:textId="77777777" w:rsidR="007A5964" w:rsidRPr="007A5964" w:rsidRDefault="007A5964" w:rsidP="007A5964">
            <w:pPr>
              <w:numPr>
                <w:ilvl w:val="0"/>
                <w:numId w:val="33"/>
              </w:num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5964">
              <w:rPr>
                <w:rFonts w:eastAsia="Times New Roman" w:cstheme="minorHAnsi"/>
                <w:sz w:val="24"/>
                <w:szCs w:val="24"/>
                <w:lang w:eastAsia="pl-PL"/>
              </w:rPr>
              <w:t>Fundacja im. Królowej Polski św. Jadwigi partnerzy – Partner.</w:t>
            </w:r>
          </w:p>
          <w:p w14:paraId="54F9E452" w14:textId="77777777" w:rsidR="007A5964" w:rsidRPr="007A5964" w:rsidRDefault="007A5964" w:rsidP="007A5964">
            <w:pPr>
              <w:spacing w:before="120" w:after="120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Wyżej wymieniony projekt miał charakter innowacyjny, ponieważ w jego wyniku zostały wypracowane </w:t>
            </w:r>
            <w:r w:rsidRPr="007A596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propozycje modyfikacji istniejących i nowych instrumentów w zakresie rehabilitacji społecznej osób niepełnosprawnych, w tym Standardy funkcjonowania Warsztatów Terapii Zajęciowej jako narzędzie do podniesienia jakości i efektywności działań realizowanych przez warsztaty terapii zajęciowej. Standardy funkcjonowania Warsztatów Terapii Zajęciowej zostały przetestowane przy udziale 72 warsztatów terapii zajęciowej. </w:t>
            </w: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W trakcie testowania Standardów prowadzono badania ewaluacyjne. Badania były wykonywane w trybie ciągłym od maja 2022 roku do stycznia 2023 roku. Ewaluacja obejmowała następujące kategorie osób uczestniczących w pilotażu: liderzy pilotażu w WTZ (najczęściej kierownik WTZ), przedstawiciele kadry realizujący diagnozę funkcjonalną uczestników WTZ; doradcy wdrożeniowi, superwizorzy oraz trenerzy prowadzący szkolenia dla kadry WTZ w okresie trwania pilotażu. </w:t>
            </w:r>
          </w:p>
          <w:p w14:paraId="11B8FF6C" w14:textId="77777777" w:rsidR="007A5964" w:rsidRPr="007A5964" w:rsidRDefault="007A5964" w:rsidP="007A5964">
            <w:pPr>
              <w:spacing w:before="120" w:after="12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Wyniki pilotażu Standardów funkcjonowania WTZ zostały opisane i podsumowanie w formie rekomendacji w </w:t>
            </w:r>
            <w:r w:rsidRPr="007A5964">
              <w:rPr>
                <w:rFonts w:eastAsiaTheme="minorEastAsia" w:cstheme="minorHAnsi"/>
                <w:sz w:val="24"/>
                <w:szCs w:val="24"/>
              </w:rPr>
              <w:t>„Raporcie z ewaluacji i pilotażu instrumentów wypracowanych w projekcie Aktywni niepełnosprawni – narzędzia wsparcia samodzielności osób niepełnosprawnych – Standardy funkcjonowania Warsztatów Terapii Zajęciowej” Puszczykowo-Warszawa 2023 (M. Korczyńska, E. Szymańska, dr A. Waligóra, M. Kocejko, A. Greniuk, A. Socha).</w:t>
            </w:r>
          </w:p>
          <w:p w14:paraId="19CE69D9" w14:textId="77777777" w:rsidR="00986E87" w:rsidRPr="007A5964" w:rsidRDefault="007A5964" w:rsidP="00986E87">
            <w:pPr>
              <w:spacing w:after="240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04535B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Standardy funkcjonowania WTZ zostały pozytywnie ocenione przez uczestników pilotażu. Na podstawie rekomendacji z pilotażu dokonano modyfikacji wstępnej wersji standardów i wypracowano ostateczną wersję Standardów funkcjonowania Warsztatów Terapii Zajęciowej.</w:t>
            </w:r>
            <w:r w:rsidRPr="0004535B">
              <w:rPr>
                <w:rFonts w:cstheme="minorHAnsi"/>
                <w:sz w:val="24"/>
                <w:szCs w:val="24"/>
              </w:rPr>
              <w:t xml:space="preserve"> W oparciu o rekomendacje z fazy testowania </w:t>
            </w:r>
            <w:r w:rsidR="0004535B" w:rsidRPr="0004535B">
              <w:rPr>
                <w:rFonts w:cstheme="minorHAnsi"/>
                <w:sz w:val="24"/>
                <w:szCs w:val="24"/>
              </w:rPr>
              <w:t xml:space="preserve">standardów </w:t>
            </w:r>
            <w:r w:rsidRPr="0004535B">
              <w:rPr>
                <w:rFonts w:cstheme="minorHAnsi"/>
                <w:sz w:val="24"/>
                <w:szCs w:val="24"/>
              </w:rPr>
              <w:t xml:space="preserve">przygotowano </w:t>
            </w:r>
            <w:r w:rsidR="0004535B" w:rsidRPr="0004535B">
              <w:rPr>
                <w:rFonts w:cstheme="minorHAnsi"/>
                <w:sz w:val="24"/>
                <w:szCs w:val="24"/>
              </w:rPr>
              <w:t>również pakiet</w:t>
            </w:r>
            <w:r w:rsidRPr="0004535B">
              <w:rPr>
                <w:rFonts w:cstheme="minorHAnsi"/>
                <w:sz w:val="24"/>
                <w:szCs w:val="24"/>
              </w:rPr>
              <w:t xml:space="preserve"> rozwiązań prawnych w zakresie działania </w:t>
            </w:r>
            <w:r w:rsidR="0004535B" w:rsidRPr="0004535B">
              <w:rPr>
                <w:rFonts w:cstheme="minorHAnsi"/>
                <w:sz w:val="24"/>
                <w:szCs w:val="24"/>
              </w:rPr>
              <w:t>warsztatów terapii zajęciowej</w:t>
            </w:r>
            <w:r w:rsidRPr="0004535B">
              <w:rPr>
                <w:rFonts w:cstheme="minorHAnsi"/>
                <w:sz w:val="24"/>
                <w:szCs w:val="24"/>
              </w:rPr>
              <w:t xml:space="preserve">, które w ocenie ekspertów oraz uczestników konsultacji </w:t>
            </w:r>
            <w:r w:rsidR="0004535B" w:rsidRPr="0004535B">
              <w:rPr>
                <w:rFonts w:cstheme="minorHAnsi"/>
                <w:sz w:val="24"/>
                <w:szCs w:val="24"/>
              </w:rPr>
              <w:t>ś</w:t>
            </w:r>
            <w:r w:rsidRPr="0004535B">
              <w:rPr>
                <w:rFonts w:cstheme="minorHAnsi"/>
                <w:sz w:val="24"/>
                <w:szCs w:val="24"/>
              </w:rPr>
              <w:t>r</w:t>
            </w:r>
            <w:r w:rsidR="0004535B" w:rsidRPr="0004535B">
              <w:rPr>
                <w:rFonts w:cstheme="minorHAnsi"/>
                <w:sz w:val="24"/>
                <w:szCs w:val="24"/>
              </w:rPr>
              <w:t>o</w:t>
            </w:r>
            <w:r w:rsidRPr="0004535B">
              <w:rPr>
                <w:rFonts w:cstheme="minorHAnsi"/>
                <w:sz w:val="24"/>
                <w:szCs w:val="24"/>
              </w:rPr>
              <w:t xml:space="preserve">dowiskowych </w:t>
            </w:r>
            <w:r w:rsidR="0004535B" w:rsidRPr="0004535B">
              <w:rPr>
                <w:rFonts w:cstheme="minorHAnsi"/>
                <w:sz w:val="24"/>
                <w:szCs w:val="24"/>
              </w:rPr>
              <w:t xml:space="preserve">zostały uznane za </w:t>
            </w:r>
            <w:r w:rsidR="0004535B" w:rsidRPr="0004535B">
              <w:rPr>
                <w:rFonts w:cstheme="minorHAnsi"/>
                <w:sz w:val="24"/>
                <w:szCs w:val="24"/>
              </w:rPr>
              <w:lastRenderedPageBreak/>
              <w:t xml:space="preserve">niezbędne </w:t>
            </w:r>
            <w:r w:rsidRPr="0004535B">
              <w:rPr>
                <w:rFonts w:cstheme="minorHAnsi"/>
                <w:sz w:val="24"/>
                <w:szCs w:val="24"/>
              </w:rPr>
              <w:t xml:space="preserve">w celu </w:t>
            </w:r>
            <w:r w:rsidR="0004535B" w:rsidRPr="0004535B">
              <w:rPr>
                <w:rFonts w:cstheme="minorHAnsi"/>
                <w:sz w:val="24"/>
                <w:szCs w:val="24"/>
              </w:rPr>
              <w:t xml:space="preserve">przygotowania odpowiednich warunków do </w:t>
            </w:r>
            <w:r w:rsidRPr="0004535B">
              <w:rPr>
                <w:rFonts w:cstheme="minorHAnsi"/>
                <w:sz w:val="24"/>
                <w:szCs w:val="24"/>
              </w:rPr>
              <w:t>wdrożenia wypracowanych Standardów funkcjonowania WTZ.</w:t>
            </w:r>
            <w:r w:rsidR="00986E8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986E87">
              <w:rPr>
                <w:rFonts w:cstheme="minorHAnsi"/>
                <w:sz w:val="24"/>
                <w:szCs w:val="24"/>
              </w:rPr>
              <w:t xml:space="preserve">Kluczowe dla wdrożenia standardów są propozycje: obligatoryjnego wprowadzenia do WTZ trenera pracy, poszerzenie i doprecyzowanie zakresu zadań rady programowej, wydłużenie czasu trwania praktyk zawodowych (istotnego elementu przygotowującego do zatrudnienia), współpraca na linii WTZ i urzędy pracy w zakresie wsparcia uczestnika WTZ w podjęciu i utrzymaniu zatrudnienia.        </w:t>
            </w:r>
          </w:p>
          <w:p w14:paraId="019ADBEB" w14:textId="77777777" w:rsidR="007A5964" w:rsidRPr="007A5964" w:rsidRDefault="007A5964" w:rsidP="007A5964">
            <w:pPr>
              <w:spacing w:before="120" w:after="120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Projekt rozporządzenia zostanie udostępniony:</w:t>
            </w:r>
          </w:p>
          <w:p w14:paraId="2CF36ED6" w14:textId="77777777" w:rsidR="007A5964" w:rsidRPr="007A5964" w:rsidRDefault="007A5964" w:rsidP="007A5964">
            <w:pPr>
              <w:spacing w:after="120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(1) w Biuletynie Informacji Publicznej Ministerstwa Rodziny i Polityki Społecznej zgodnie z art. 5 ustawy z dnia 7 lipca 2005 r. o działalności lobbingowej w procesie stanowienia prawa (Dz. U. z 2017 r. poz. 248), z chwilą przekazania projektu do uzgodnień z członkami Rady Ministrów, </w:t>
            </w:r>
          </w:p>
          <w:p w14:paraId="11EFCA04" w14:textId="77777777" w:rsidR="007A5964" w:rsidRPr="007A5964" w:rsidRDefault="007A5964" w:rsidP="007A5964">
            <w:pPr>
              <w:spacing w:after="120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oraz </w:t>
            </w:r>
          </w:p>
          <w:p w14:paraId="3725C479" w14:textId="77777777" w:rsidR="007A5964" w:rsidRPr="007A5964" w:rsidRDefault="007A5964" w:rsidP="007A5964">
            <w:pPr>
              <w:spacing w:after="120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(2) w Biuletynie Informacji Publicznej Rządowego Centrum Legislacji, zgodnie z § 52 uchwały nr 190 Rady Ministrów z dnia 29 października 2013 r. – Regulamin pracy Rady Ministrów (M.P. z 2022 r. poz. 348), z chwilą przekazania projektu rozporządzenia do uzgodnień, konsultacji publicznych lub opiniowania, z chwilą wykonania pierwszej z tych czynności. </w:t>
            </w:r>
          </w:p>
          <w:p w14:paraId="3EEF1CF4" w14:textId="77777777" w:rsidR="007A5964" w:rsidRPr="007A5964" w:rsidRDefault="007A5964" w:rsidP="007A5964">
            <w:pPr>
              <w:spacing w:after="120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Niniejszy projekt rozporządzenia zostanie skierowany do konsultacji publicznych i opiniowania na okres 21 dni do:</w:t>
            </w:r>
          </w:p>
          <w:p w14:paraId="76368744" w14:textId="77777777" w:rsidR="007A5964" w:rsidRPr="007A5964" w:rsidRDefault="007A5964" w:rsidP="007A5964">
            <w:pPr>
              <w:pStyle w:val="Akapitzlist"/>
              <w:numPr>
                <w:ilvl w:val="0"/>
                <w:numId w:val="34"/>
              </w:numPr>
              <w:jc w:val="both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Dolnośląskie Stowarzyszenie Osób Niepełnosprawnych w Wałbrzychu;</w:t>
            </w:r>
          </w:p>
          <w:p w14:paraId="24F0389C" w14:textId="77777777" w:rsidR="007A5964" w:rsidRPr="007A5964" w:rsidRDefault="007A5964" w:rsidP="007A5964">
            <w:pPr>
              <w:pStyle w:val="Akapitzlist"/>
              <w:numPr>
                <w:ilvl w:val="0"/>
                <w:numId w:val="34"/>
              </w:numPr>
              <w:jc w:val="both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Karkonoski Sejmik Osób Niepełnosprawnych;</w:t>
            </w:r>
          </w:p>
          <w:p w14:paraId="2EB88AB8" w14:textId="77777777" w:rsidR="007A5964" w:rsidRPr="007A5964" w:rsidRDefault="007A5964" w:rsidP="007A5964">
            <w:pPr>
              <w:pStyle w:val="Akapitzlist"/>
              <w:numPr>
                <w:ilvl w:val="0"/>
                <w:numId w:val="34"/>
              </w:numPr>
              <w:jc w:val="both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Milickie Stowarzyszenie Przyjaciół Dzieci i Osób Niepełnosprawnych;</w:t>
            </w:r>
          </w:p>
          <w:p w14:paraId="535BDE75" w14:textId="77777777" w:rsidR="007A5964" w:rsidRPr="007A5964" w:rsidRDefault="007A5964" w:rsidP="007A5964">
            <w:pPr>
              <w:pStyle w:val="Akapitzlist"/>
              <w:numPr>
                <w:ilvl w:val="0"/>
                <w:numId w:val="34"/>
              </w:numPr>
              <w:jc w:val="both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Polskie Forum Osób Niepełnosprawnych;</w:t>
            </w:r>
          </w:p>
          <w:p w14:paraId="06720BA5" w14:textId="77777777" w:rsidR="007A5964" w:rsidRPr="007A5964" w:rsidRDefault="007A5964" w:rsidP="007A5964">
            <w:pPr>
              <w:pStyle w:val="Akapitzlist"/>
              <w:numPr>
                <w:ilvl w:val="0"/>
                <w:numId w:val="34"/>
              </w:numPr>
              <w:jc w:val="both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Polski Związek Głuchych;</w:t>
            </w:r>
          </w:p>
          <w:p w14:paraId="603563F3" w14:textId="77777777" w:rsidR="007A5964" w:rsidRPr="007A5964" w:rsidRDefault="007A5964" w:rsidP="007A5964">
            <w:pPr>
              <w:pStyle w:val="Akapitzlist"/>
              <w:numPr>
                <w:ilvl w:val="0"/>
                <w:numId w:val="34"/>
              </w:numPr>
              <w:jc w:val="both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Warmińsko-Mazurski Sejmik Osób Niepełnosprawnych;</w:t>
            </w:r>
          </w:p>
          <w:p w14:paraId="7B484527" w14:textId="77777777" w:rsidR="007A5964" w:rsidRPr="007A5964" w:rsidRDefault="007A5964" w:rsidP="007A5964">
            <w:pPr>
              <w:pStyle w:val="Akapitzlist"/>
              <w:numPr>
                <w:ilvl w:val="0"/>
                <w:numId w:val="34"/>
              </w:numPr>
              <w:jc w:val="both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Fundacja Szansa dla Niewidomych;</w:t>
            </w:r>
          </w:p>
          <w:p w14:paraId="1E91EE3E" w14:textId="77777777" w:rsidR="007A5964" w:rsidRPr="007A5964" w:rsidRDefault="007A5964" w:rsidP="007A5964">
            <w:pPr>
              <w:pStyle w:val="Akapitzlist"/>
              <w:numPr>
                <w:ilvl w:val="0"/>
                <w:numId w:val="34"/>
              </w:numPr>
              <w:jc w:val="both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Fundacja Synapsis;</w:t>
            </w:r>
          </w:p>
          <w:p w14:paraId="5F6D8AC7" w14:textId="77777777" w:rsidR="007A5964" w:rsidRPr="007A5964" w:rsidRDefault="007A5964" w:rsidP="007A5964">
            <w:pPr>
              <w:pStyle w:val="Akapitzlist"/>
              <w:numPr>
                <w:ilvl w:val="0"/>
                <w:numId w:val="34"/>
              </w:numPr>
              <w:jc w:val="both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Fundacja Aktywnej Rehabilitacji;</w:t>
            </w:r>
          </w:p>
          <w:p w14:paraId="0871CE5C" w14:textId="77777777" w:rsidR="007A5964" w:rsidRPr="007A5964" w:rsidRDefault="007A5964" w:rsidP="007A5964">
            <w:pPr>
              <w:pStyle w:val="Akapitzlist"/>
              <w:numPr>
                <w:ilvl w:val="0"/>
                <w:numId w:val="34"/>
              </w:numPr>
              <w:jc w:val="both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Fundacja Rozwoju Inicjatyw Obywatelskich;</w:t>
            </w:r>
          </w:p>
          <w:p w14:paraId="11065FA3" w14:textId="77777777" w:rsidR="007A5964" w:rsidRPr="007A5964" w:rsidRDefault="007A5964" w:rsidP="007A5964">
            <w:pPr>
              <w:pStyle w:val="Akapitzlist"/>
              <w:numPr>
                <w:ilvl w:val="0"/>
                <w:numId w:val="34"/>
              </w:numPr>
              <w:jc w:val="both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Stowarzyszenie Wspierania Organizacji Pozarządowych MOST;</w:t>
            </w:r>
          </w:p>
          <w:p w14:paraId="3C8FBD3E" w14:textId="77777777" w:rsidR="007A5964" w:rsidRPr="007A5964" w:rsidRDefault="007A5964" w:rsidP="007A5964">
            <w:pPr>
              <w:pStyle w:val="Akapitzlist"/>
              <w:numPr>
                <w:ilvl w:val="0"/>
                <w:numId w:val="34"/>
              </w:numPr>
              <w:jc w:val="both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Fundacja Instytut Rozwoju Regionalnego;</w:t>
            </w:r>
          </w:p>
          <w:p w14:paraId="715BC2DF" w14:textId="126FE7B7" w:rsidR="007A5964" w:rsidRDefault="007A5964" w:rsidP="007A5964">
            <w:pPr>
              <w:pStyle w:val="Akapitzlist"/>
              <w:numPr>
                <w:ilvl w:val="0"/>
                <w:numId w:val="34"/>
              </w:numPr>
              <w:jc w:val="both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Towarzystwo Opieki nad Ociemniałymi w Laskach</w:t>
            </w:r>
            <w:r w:rsidR="00E62482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;</w:t>
            </w:r>
          </w:p>
          <w:p w14:paraId="6010904B" w14:textId="5B6E376A" w:rsidR="00E62482" w:rsidRPr="007A5964" w:rsidRDefault="00E62482" w:rsidP="007A5964">
            <w:pPr>
              <w:pStyle w:val="Akapitzlist"/>
              <w:numPr>
                <w:ilvl w:val="0"/>
                <w:numId w:val="34"/>
              </w:numPr>
              <w:jc w:val="both"/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jednostki samorządu terytorialnego.</w:t>
            </w:r>
          </w:p>
          <w:p w14:paraId="6C7B7B48" w14:textId="684FCC8F" w:rsidR="00B902FD" w:rsidRPr="007A5964" w:rsidRDefault="007A5964" w:rsidP="0004535B">
            <w:pPr>
              <w:spacing w:before="120"/>
              <w:jc w:val="both"/>
              <w:rPr>
                <w:rFonts w:asciiTheme="minorHAnsi" w:eastAsia="Times New Roman" w:hAnsiTheme="minorHAnsi" w:cstheme="minorHAnsi"/>
                <w:color w:val="FF0000"/>
                <w:sz w:val="24"/>
                <w:szCs w:val="24"/>
                <w:lang w:eastAsia="pl-PL"/>
              </w:rPr>
            </w:pPr>
            <w:r w:rsidRPr="007A5964">
              <w:rPr>
                <w:rStyle w:val="Teksttreci2Pogrubienie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Wyniki konsultacji publicznych i opiniowania zostaną przedstawione w raporcie z konsultacji publicznych i opiniowania załączonym do niniejszej oceny skutków regulacji.</w:t>
            </w:r>
          </w:p>
        </w:tc>
      </w:tr>
      <w:bookmarkEnd w:id="5"/>
      <w:tr w:rsidR="006A701A" w:rsidRPr="00665857" w14:paraId="6C35C041" w14:textId="77777777" w:rsidTr="00271156">
        <w:trPr>
          <w:trHeight w:val="363"/>
        </w:trPr>
        <w:tc>
          <w:tcPr>
            <w:tcW w:w="10918" w:type="dxa"/>
            <w:gridSpan w:val="20"/>
            <w:shd w:val="clear" w:color="auto" w:fill="99CCFF"/>
            <w:vAlign w:val="center"/>
          </w:tcPr>
          <w:p w14:paraId="156F5C54" w14:textId="77777777" w:rsidR="006A701A" w:rsidRPr="00665857" w:rsidRDefault="006A701A" w:rsidP="0072636A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 xml:space="preserve"> Wpływ na sektor finansów publicznych</w:t>
            </w:r>
          </w:p>
        </w:tc>
      </w:tr>
      <w:tr w:rsidR="006F7BB5" w:rsidRPr="006F7BB5" w14:paraId="159C0537" w14:textId="77777777" w:rsidTr="008271FF">
        <w:trPr>
          <w:trHeight w:val="142"/>
        </w:trPr>
        <w:tc>
          <w:tcPr>
            <w:tcW w:w="2127" w:type="dxa"/>
            <w:gridSpan w:val="2"/>
            <w:vMerge w:val="restart"/>
            <w:shd w:val="clear" w:color="auto" w:fill="FFFFFF"/>
          </w:tcPr>
          <w:p w14:paraId="651D713A" w14:textId="54B5EDD5" w:rsidR="00260F33" w:rsidRPr="006F7BB5" w:rsidRDefault="00821717" w:rsidP="00821717">
            <w:pPr>
              <w:spacing w:before="40" w:after="4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AD6140">
              <w:rPr>
                <w:rFonts w:asciiTheme="minorHAnsi" w:hAnsiTheme="minorHAnsi" w:cstheme="minorHAnsi"/>
              </w:rPr>
              <w:t xml:space="preserve">ceny </w:t>
            </w:r>
            <w:r w:rsidR="00CF5F4F" w:rsidRPr="00AD6140">
              <w:rPr>
                <w:rFonts w:asciiTheme="minorHAnsi" w:hAnsiTheme="minorHAnsi" w:cstheme="minorHAnsi"/>
              </w:rPr>
              <w:t>stałe</w:t>
            </w:r>
            <w:r w:rsidRPr="00AD6140">
              <w:rPr>
                <w:rFonts w:asciiTheme="minorHAnsi" w:hAnsiTheme="minorHAnsi" w:cstheme="minorHAnsi"/>
              </w:rPr>
              <w:t xml:space="preserve"> z </w:t>
            </w:r>
            <w:r w:rsidR="000F1D1E" w:rsidRPr="00AD6140">
              <w:rPr>
                <w:rFonts w:asciiTheme="minorHAnsi" w:hAnsiTheme="minorHAnsi" w:cstheme="minorHAnsi"/>
              </w:rPr>
              <w:t xml:space="preserve">2022 </w:t>
            </w:r>
            <w:r w:rsidRPr="00AD6140">
              <w:rPr>
                <w:rFonts w:asciiTheme="minorHAnsi" w:hAnsiTheme="minorHAnsi" w:cstheme="minorHAnsi"/>
              </w:rPr>
              <w:t>r.)</w:t>
            </w:r>
          </w:p>
        </w:tc>
        <w:tc>
          <w:tcPr>
            <w:tcW w:w="8791" w:type="dxa"/>
            <w:gridSpan w:val="18"/>
            <w:shd w:val="clear" w:color="auto" w:fill="FFFFFF"/>
          </w:tcPr>
          <w:p w14:paraId="358DA266" w14:textId="77777777" w:rsidR="00260F33" w:rsidRPr="006F7BB5" w:rsidRDefault="00260F33" w:rsidP="00260F33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Skutki w okresie 10 lat od wejścia w życie zmian [</w:t>
            </w:r>
            <w:r w:rsidR="00A056CB"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mln </w:t>
            </w: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zł]</w:t>
            </w:r>
          </w:p>
        </w:tc>
      </w:tr>
      <w:tr w:rsidR="008271FF" w:rsidRPr="006F7BB5" w14:paraId="650F6050" w14:textId="77777777" w:rsidTr="008271FF">
        <w:trPr>
          <w:trHeight w:val="142"/>
        </w:trPr>
        <w:tc>
          <w:tcPr>
            <w:tcW w:w="2127" w:type="dxa"/>
            <w:gridSpan w:val="2"/>
            <w:vMerge/>
            <w:shd w:val="clear" w:color="auto" w:fill="FFFFFF"/>
          </w:tcPr>
          <w:p w14:paraId="1D80C083" w14:textId="77777777" w:rsidR="0057668E" w:rsidRPr="006F7BB5" w:rsidRDefault="0057668E" w:rsidP="00A52ADB">
            <w:pPr>
              <w:spacing w:before="40" w:after="4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6F661789" w14:textId="77777777" w:rsidR="0057668E" w:rsidRPr="006F7BB5" w:rsidRDefault="0057668E" w:rsidP="001D6A3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14:paraId="3AA1DA95" w14:textId="77777777" w:rsidR="0057668E" w:rsidRPr="006F7BB5" w:rsidRDefault="0057668E" w:rsidP="001D6A3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6E4B4AB0" w14:textId="77777777" w:rsidR="0057668E" w:rsidRPr="006F7BB5" w:rsidRDefault="0057668E" w:rsidP="001D6A3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597D237E" w14:textId="77777777" w:rsidR="0057668E" w:rsidRPr="006F7BB5" w:rsidRDefault="0057668E" w:rsidP="001D6A3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shd w:val="clear" w:color="auto" w:fill="FFFFFF"/>
          </w:tcPr>
          <w:p w14:paraId="30C785CC" w14:textId="77777777" w:rsidR="0057668E" w:rsidRPr="006F7BB5" w:rsidRDefault="0057668E" w:rsidP="001D6A3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14:paraId="7164A199" w14:textId="77777777" w:rsidR="0057668E" w:rsidRPr="006F7BB5" w:rsidRDefault="0057668E" w:rsidP="001D6A3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3C985727" w14:textId="77777777" w:rsidR="0057668E" w:rsidRPr="006F7BB5" w:rsidRDefault="0057668E" w:rsidP="001D6A3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14:paraId="3B5454A6" w14:textId="77777777" w:rsidR="0057668E" w:rsidRPr="006F7BB5" w:rsidRDefault="0057668E" w:rsidP="001D6A3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FFFFFF"/>
          </w:tcPr>
          <w:p w14:paraId="2D404A35" w14:textId="77777777" w:rsidR="0057668E" w:rsidRPr="006F7BB5" w:rsidRDefault="0057668E" w:rsidP="001D6A3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FFFF"/>
          </w:tcPr>
          <w:p w14:paraId="166BAE4B" w14:textId="77777777" w:rsidR="0057668E" w:rsidRPr="006F7BB5" w:rsidRDefault="0057668E" w:rsidP="001D6A3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3C0A4152" w14:textId="77777777" w:rsidR="0057668E" w:rsidRPr="006F7BB5" w:rsidRDefault="0057668E" w:rsidP="001D6A3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853" w:type="dxa"/>
            <w:shd w:val="clear" w:color="auto" w:fill="FFFFFF"/>
          </w:tcPr>
          <w:p w14:paraId="7078CAF7" w14:textId="77777777" w:rsidR="0057668E" w:rsidRPr="00AD6140" w:rsidRDefault="0057668E" w:rsidP="00A52ADB">
            <w:pPr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</w:pPr>
            <w:r w:rsidRPr="00AD6140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>Łącznie</w:t>
            </w:r>
            <w:r w:rsidR="00CF5F4F" w:rsidRPr="00AD6140">
              <w:rPr>
                <w:rFonts w:asciiTheme="minorHAnsi" w:hAnsiTheme="minorHAnsi" w:cstheme="minorHAnsi"/>
                <w:i/>
                <w:spacing w:val="-2"/>
                <w:sz w:val="20"/>
                <w:szCs w:val="20"/>
              </w:rPr>
              <w:t xml:space="preserve"> (0-10)</w:t>
            </w:r>
          </w:p>
        </w:tc>
      </w:tr>
      <w:tr w:rsidR="008271FF" w:rsidRPr="00665857" w14:paraId="74D3FBB8" w14:textId="77777777" w:rsidTr="008271FF">
        <w:trPr>
          <w:trHeight w:val="321"/>
        </w:trPr>
        <w:tc>
          <w:tcPr>
            <w:tcW w:w="2127" w:type="dxa"/>
            <w:gridSpan w:val="2"/>
            <w:shd w:val="clear" w:color="auto" w:fill="FFFFFF"/>
            <w:vAlign w:val="center"/>
          </w:tcPr>
          <w:p w14:paraId="19EEBD33" w14:textId="77777777" w:rsidR="0057668E" w:rsidRPr="006F7BB5" w:rsidRDefault="0057668E" w:rsidP="00C53F26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b/>
                <w:sz w:val="24"/>
                <w:szCs w:val="24"/>
              </w:rPr>
              <w:t>Dochody ogółem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76DD02B9" w14:textId="34CF2C28" w:rsidR="0057668E" w:rsidRPr="006F7BB5" w:rsidRDefault="00822284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7BE7210" w14:textId="0ADDCE88" w:rsidR="0057668E" w:rsidRPr="006F7BB5" w:rsidRDefault="00822284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002A9739" w14:textId="7A48DC45" w:rsidR="0057668E" w:rsidRPr="006F7BB5" w:rsidRDefault="00822284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7CF81D27" w14:textId="5E422A58" w:rsidR="0057668E" w:rsidRPr="006F7BB5" w:rsidRDefault="00822284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FFFFFF"/>
          </w:tcPr>
          <w:p w14:paraId="55834AE4" w14:textId="4EF8E222" w:rsidR="0057668E" w:rsidRPr="006F7BB5" w:rsidRDefault="00822284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28DD0072" w14:textId="3D08213F" w:rsidR="0057668E" w:rsidRPr="006F7BB5" w:rsidRDefault="00822284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4166D34E" w14:textId="4802C9AF" w:rsidR="0057668E" w:rsidRPr="006F7BB5" w:rsidRDefault="00822284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20C53287" w14:textId="2D5894D7" w:rsidR="0057668E" w:rsidRPr="006F7BB5" w:rsidRDefault="00822284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14:paraId="48301AB1" w14:textId="15318A3F" w:rsidR="0057668E" w:rsidRPr="006F7BB5" w:rsidRDefault="00822284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787CD43C" w14:textId="6A16DA81" w:rsidR="0057668E" w:rsidRPr="006F7BB5" w:rsidRDefault="00822284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67E6FD20" w14:textId="70AB4D1A" w:rsidR="0057668E" w:rsidRPr="006F7BB5" w:rsidRDefault="00822284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FFFFFF"/>
          </w:tcPr>
          <w:p w14:paraId="2389B43B" w14:textId="6DCB9FA4" w:rsidR="0057668E" w:rsidRPr="006F7BB5" w:rsidRDefault="00822284" w:rsidP="009107FD">
            <w:pPr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8271FF" w:rsidRPr="00665857" w14:paraId="605E1013" w14:textId="77777777" w:rsidTr="008271FF">
        <w:trPr>
          <w:trHeight w:val="321"/>
        </w:trPr>
        <w:tc>
          <w:tcPr>
            <w:tcW w:w="2127" w:type="dxa"/>
            <w:gridSpan w:val="2"/>
            <w:shd w:val="clear" w:color="auto" w:fill="FFFFFF"/>
            <w:vAlign w:val="center"/>
          </w:tcPr>
          <w:p w14:paraId="036CBC35" w14:textId="77777777" w:rsidR="0057668E" w:rsidRPr="006F7BB5" w:rsidRDefault="0057668E" w:rsidP="00C53F26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budżet państwa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7D7CE231" w14:textId="464DE175" w:rsidR="0057668E" w:rsidRPr="006F7BB5" w:rsidRDefault="00822284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3AFE60B2" w14:textId="58372AFE" w:rsidR="0057668E" w:rsidRPr="006F7BB5" w:rsidRDefault="00822284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4BD05FE9" w14:textId="577929B7" w:rsidR="0057668E" w:rsidRPr="006F7BB5" w:rsidRDefault="00822284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13FC3FEB" w14:textId="2B5F5C25" w:rsidR="0057668E" w:rsidRPr="006F7BB5" w:rsidRDefault="00822284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FFFFFF"/>
          </w:tcPr>
          <w:p w14:paraId="4F2CDEC8" w14:textId="045EB9AF" w:rsidR="0057668E" w:rsidRPr="006F7BB5" w:rsidRDefault="00822284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076B7248" w14:textId="7BF04121" w:rsidR="0057668E" w:rsidRPr="006F7BB5" w:rsidRDefault="00822284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400BDC8B" w14:textId="4AFF879F" w:rsidR="0057668E" w:rsidRPr="006F7BB5" w:rsidRDefault="00822284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221896AA" w14:textId="3A52CA8E" w:rsidR="0057668E" w:rsidRPr="006F7BB5" w:rsidRDefault="00822284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14:paraId="2458CD41" w14:textId="28915281" w:rsidR="0057668E" w:rsidRPr="006F7BB5" w:rsidRDefault="00822284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7DC6F3C0" w14:textId="16267567" w:rsidR="0057668E" w:rsidRPr="006F7BB5" w:rsidRDefault="00822284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54821558" w14:textId="76B9C0F9" w:rsidR="0057668E" w:rsidRPr="006F7BB5" w:rsidRDefault="00822284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FFFFFF"/>
          </w:tcPr>
          <w:p w14:paraId="1D79AFE8" w14:textId="7D42267E" w:rsidR="0057668E" w:rsidRPr="006F7BB5" w:rsidRDefault="00822284" w:rsidP="009107FD">
            <w:pPr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8271FF" w:rsidRPr="00665857" w14:paraId="7C7ECF6E" w14:textId="77777777" w:rsidTr="008271FF">
        <w:trPr>
          <w:trHeight w:val="344"/>
        </w:trPr>
        <w:tc>
          <w:tcPr>
            <w:tcW w:w="2127" w:type="dxa"/>
            <w:gridSpan w:val="2"/>
            <w:shd w:val="clear" w:color="auto" w:fill="FFFFFF"/>
            <w:vAlign w:val="center"/>
          </w:tcPr>
          <w:p w14:paraId="139B9CF8" w14:textId="77777777" w:rsidR="0057668E" w:rsidRPr="006F7BB5" w:rsidRDefault="0057668E" w:rsidP="00C53F26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JST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53E1976E" w14:textId="37B837C3" w:rsidR="0057668E" w:rsidRPr="006F7BB5" w:rsidRDefault="00822284" w:rsidP="000B54F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107B3FCA" w14:textId="313FFDF2" w:rsidR="0057668E" w:rsidRPr="006F7BB5" w:rsidRDefault="00822284" w:rsidP="000B54F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634AE047" w14:textId="7EFDF90A" w:rsidR="0057668E" w:rsidRPr="006F7BB5" w:rsidRDefault="00822284" w:rsidP="000B54F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4A8AF0F7" w14:textId="7047E373" w:rsidR="0057668E" w:rsidRPr="006F7BB5" w:rsidRDefault="00822284" w:rsidP="000B54F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FFFFFF"/>
          </w:tcPr>
          <w:p w14:paraId="4F4B0028" w14:textId="10EDA57F" w:rsidR="0057668E" w:rsidRPr="006F7BB5" w:rsidRDefault="00822284" w:rsidP="000B54F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0B51E2DD" w14:textId="4424D7E5" w:rsidR="0057668E" w:rsidRPr="006F7BB5" w:rsidRDefault="00822284" w:rsidP="000B54F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5F78F414" w14:textId="547B4C66" w:rsidR="0057668E" w:rsidRPr="006F7BB5" w:rsidRDefault="00822284" w:rsidP="000B54F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3E387B28" w14:textId="192EC797" w:rsidR="0057668E" w:rsidRPr="006F7BB5" w:rsidRDefault="00822284" w:rsidP="000B54F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14:paraId="17D989D8" w14:textId="32AB99DD" w:rsidR="0057668E" w:rsidRPr="006F7BB5" w:rsidRDefault="00822284" w:rsidP="000B54F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0F89F4EB" w14:textId="7C3A7AFD" w:rsidR="0057668E" w:rsidRPr="006F7BB5" w:rsidRDefault="00822284" w:rsidP="000B54F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3A859FDB" w14:textId="6A8D3597" w:rsidR="0057668E" w:rsidRPr="006F7BB5" w:rsidRDefault="00822284" w:rsidP="000B54F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FFFFFF"/>
          </w:tcPr>
          <w:p w14:paraId="33526F26" w14:textId="5EFBCF07" w:rsidR="0057668E" w:rsidRPr="006F7BB5" w:rsidRDefault="00822284" w:rsidP="000B54F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8271FF" w:rsidRPr="00665857" w14:paraId="4C6B6A44" w14:textId="77777777" w:rsidTr="008271FF">
        <w:trPr>
          <w:trHeight w:val="344"/>
        </w:trPr>
        <w:tc>
          <w:tcPr>
            <w:tcW w:w="2127" w:type="dxa"/>
            <w:gridSpan w:val="2"/>
            <w:shd w:val="clear" w:color="auto" w:fill="FFFFFF"/>
            <w:vAlign w:val="center"/>
          </w:tcPr>
          <w:p w14:paraId="27E8ABDE" w14:textId="2E456191" w:rsidR="0057668E" w:rsidRPr="006F7BB5" w:rsidRDefault="00207793" w:rsidP="00C53F26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PFRON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241635B2" w14:textId="387B928C" w:rsidR="0057668E" w:rsidRPr="006F7BB5" w:rsidRDefault="00822284" w:rsidP="000B54F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0316C389" w14:textId="77B1D182" w:rsidR="0057668E" w:rsidRPr="006F7BB5" w:rsidRDefault="00822284" w:rsidP="000B54F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1B581864" w14:textId="7BBF6175" w:rsidR="0057668E" w:rsidRPr="006F7BB5" w:rsidRDefault="00822284" w:rsidP="000B54F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1DAC81F5" w14:textId="780AC1CF" w:rsidR="0057668E" w:rsidRPr="006F7BB5" w:rsidRDefault="00822284" w:rsidP="000B54F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FFFFFF"/>
          </w:tcPr>
          <w:p w14:paraId="7E02655F" w14:textId="4FBA093A" w:rsidR="0057668E" w:rsidRPr="006F7BB5" w:rsidRDefault="00822284" w:rsidP="000B54F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3CF7F7C1" w14:textId="2F00C69F" w:rsidR="0057668E" w:rsidRPr="006F7BB5" w:rsidRDefault="00822284" w:rsidP="000B54F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0FE885E7" w14:textId="4BD07F5A" w:rsidR="0057668E" w:rsidRPr="006F7BB5" w:rsidRDefault="00822284" w:rsidP="000B54F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666599C6" w14:textId="18B28560" w:rsidR="0057668E" w:rsidRPr="006F7BB5" w:rsidRDefault="00822284" w:rsidP="000B54F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14:paraId="62C93D3C" w14:textId="13B37A03" w:rsidR="0057668E" w:rsidRPr="006F7BB5" w:rsidRDefault="00822284" w:rsidP="000B54F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5D3F0DBF" w14:textId="675C792A" w:rsidR="0057668E" w:rsidRPr="006F7BB5" w:rsidRDefault="00822284" w:rsidP="000B54F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56FF4841" w14:textId="61A12350" w:rsidR="0057668E" w:rsidRPr="006F7BB5" w:rsidRDefault="00822284" w:rsidP="000B54F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FFFFFF"/>
          </w:tcPr>
          <w:p w14:paraId="1A83C6B9" w14:textId="7DD492D8" w:rsidR="0057668E" w:rsidRPr="006F7BB5" w:rsidRDefault="00822284" w:rsidP="000B54FB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8271FF" w:rsidRPr="00665857" w14:paraId="14DC17CD" w14:textId="77777777" w:rsidTr="008271FF">
        <w:trPr>
          <w:trHeight w:val="330"/>
        </w:trPr>
        <w:tc>
          <w:tcPr>
            <w:tcW w:w="2127" w:type="dxa"/>
            <w:gridSpan w:val="2"/>
            <w:shd w:val="clear" w:color="auto" w:fill="FFFFFF"/>
            <w:vAlign w:val="center"/>
          </w:tcPr>
          <w:p w14:paraId="4FD8A258" w14:textId="77777777" w:rsidR="0057668E" w:rsidRPr="006F7BB5" w:rsidRDefault="0057668E" w:rsidP="00C53F26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b/>
                <w:sz w:val="24"/>
                <w:szCs w:val="24"/>
              </w:rPr>
              <w:t>Wydatki ogółem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44D8FC89" w14:textId="2DD75C9B" w:rsidR="0057668E" w:rsidRPr="006F7BB5" w:rsidRDefault="00FD4553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35CE331" w14:textId="6134B374" w:rsidR="0057668E" w:rsidRPr="006F7BB5" w:rsidRDefault="008D6B4F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109,78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2D84BD52" w14:textId="60790E2F" w:rsidR="0057668E" w:rsidRPr="006F7BB5" w:rsidRDefault="008D6B4F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109,78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585FC98E" w14:textId="5BA8741B" w:rsidR="0057668E" w:rsidRPr="006F7BB5" w:rsidRDefault="008D6B4F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65,29</w:t>
            </w:r>
          </w:p>
        </w:tc>
        <w:tc>
          <w:tcPr>
            <w:tcW w:w="708" w:type="dxa"/>
            <w:gridSpan w:val="2"/>
            <w:shd w:val="clear" w:color="auto" w:fill="FFFFFF"/>
          </w:tcPr>
          <w:p w14:paraId="6DC43376" w14:textId="6843044E" w:rsidR="0057668E" w:rsidRPr="006F7BB5" w:rsidRDefault="008D6B4F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65,29</w:t>
            </w:r>
          </w:p>
        </w:tc>
        <w:tc>
          <w:tcPr>
            <w:tcW w:w="709" w:type="dxa"/>
            <w:shd w:val="clear" w:color="auto" w:fill="FFFFFF"/>
          </w:tcPr>
          <w:p w14:paraId="1AF71EC5" w14:textId="6E0906CA" w:rsidR="0057668E" w:rsidRPr="006F7BB5" w:rsidRDefault="008D6B4F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65,29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15642A6F" w14:textId="6B566725" w:rsidR="0057668E" w:rsidRPr="006F7BB5" w:rsidRDefault="008D6B4F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65,29</w:t>
            </w:r>
          </w:p>
        </w:tc>
        <w:tc>
          <w:tcPr>
            <w:tcW w:w="709" w:type="dxa"/>
            <w:shd w:val="clear" w:color="auto" w:fill="FFFFFF"/>
          </w:tcPr>
          <w:p w14:paraId="3EBCA703" w14:textId="1099F5B6" w:rsidR="0057668E" w:rsidRPr="006F7BB5" w:rsidRDefault="008D6B4F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65,29</w:t>
            </w:r>
          </w:p>
        </w:tc>
        <w:tc>
          <w:tcPr>
            <w:tcW w:w="708" w:type="dxa"/>
            <w:shd w:val="clear" w:color="auto" w:fill="FFFFFF"/>
          </w:tcPr>
          <w:p w14:paraId="665FEAE4" w14:textId="7D73F8DE" w:rsidR="0057668E" w:rsidRPr="006F7BB5" w:rsidRDefault="008D6B4F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65,29</w:t>
            </w:r>
          </w:p>
        </w:tc>
        <w:tc>
          <w:tcPr>
            <w:tcW w:w="709" w:type="dxa"/>
            <w:shd w:val="clear" w:color="auto" w:fill="FFFFFF"/>
          </w:tcPr>
          <w:p w14:paraId="08C30DA4" w14:textId="651F4DDD" w:rsidR="0057668E" w:rsidRPr="006F7BB5" w:rsidRDefault="008D6B4F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65,29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3DEEF3C4" w14:textId="7CFB02CE" w:rsidR="0057668E" w:rsidRPr="006F7BB5" w:rsidRDefault="008D6B4F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65,29</w:t>
            </w:r>
          </w:p>
        </w:tc>
        <w:tc>
          <w:tcPr>
            <w:tcW w:w="853" w:type="dxa"/>
            <w:shd w:val="clear" w:color="auto" w:fill="FFFFFF"/>
          </w:tcPr>
          <w:p w14:paraId="130A7FF8" w14:textId="01DEAE96" w:rsidR="0057668E" w:rsidRPr="006F7BB5" w:rsidRDefault="000C3F89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741,8</w:t>
            </w:r>
            <w:r w:rsidR="0075545A" w:rsidRPr="006F7BB5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8271FF" w:rsidRPr="00665857" w14:paraId="4C037B12" w14:textId="77777777" w:rsidTr="008271FF">
        <w:trPr>
          <w:trHeight w:val="330"/>
        </w:trPr>
        <w:tc>
          <w:tcPr>
            <w:tcW w:w="2127" w:type="dxa"/>
            <w:gridSpan w:val="2"/>
            <w:shd w:val="clear" w:color="auto" w:fill="FFFFFF"/>
            <w:vAlign w:val="center"/>
          </w:tcPr>
          <w:p w14:paraId="5A89CA9E" w14:textId="3D94C91E" w:rsidR="0057668E" w:rsidRPr="006F7BB5" w:rsidRDefault="0057668E" w:rsidP="00CC1BAF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budżet państwa</w:t>
            </w:r>
            <w:r w:rsidR="00B162D0"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C1BAF"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 - środki na wyposażenie WTZ niezbędne do wdrożenia Standardów funkcjonowania WTZ</w:t>
            </w:r>
            <w:r w:rsidR="00F11607"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; </w:t>
            </w:r>
            <w:r w:rsidR="00A75080" w:rsidRPr="006F7BB5">
              <w:rPr>
                <w:rFonts w:asciiTheme="minorHAnsi" w:hAnsiTheme="minorHAnsi" w:cstheme="minorHAnsi"/>
                <w:sz w:val="24"/>
                <w:szCs w:val="24"/>
              </w:rPr>
              <w:t>ś</w:t>
            </w:r>
            <w:r w:rsidR="00F11607" w:rsidRPr="006F7BB5">
              <w:rPr>
                <w:rFonts w:asciiTheme="minorHAnsi" w:hAnsiTheme="minorHAnsi" w:cstheme="minorHAnsi"/>
                <w:sz w:val="24"/>
                <w:szCs w:val="24"/>
              </w:rPr>
              <w:t>rodki na szkolenia kadry WTZ na etapie wdrażania Standardów</w:t>
            </w:r>
            <w:r w:rsidR="00A75080"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 funkcjonowania WTZ</w:t>
            </w:r>
            <w:r w:rsidR="00F11607"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C1BAF"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732F039C" w14:textId="3A087C7A" w:rsidR="0057668E" w:rsidRPr="006F7BB5" w:rsidRDefault="00FD4553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DAA6D4F" w14:textId="309CA9BD" w:rsidR="0057668E" w:rsidRPr="006F7BB5" w:rsidRDefault="008D6B4F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44,49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3E30506F" w14:textId="6047AC22" w:rsidR="0057668E" w:rsidRPr="006F7BB5" w:rsidRDefault="008D6B4F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44,49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5E8A78FB" w14:textId="4D373195" w:rsidR="0057668E" w:rsidRPr="006F7BB5" w:rsidRDefault="00A75080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FFFFFF"/>
          </w:tcPr>
          <w:p w14:paraId="01501A0B" w14:textId="597602D6" w:rsidR="0057668E" w:rsidRPr="006F7BB5" w:rsidRDefault="00A75080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7903B7D6" w14:textId="1641C7BD" w:rsidR="0057668E" w:rsidRPr="006F7BB5" w:rsidRDefault="00A75080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1EB09484" w14:textId="749850FC" w:rsidR="0057668E" w:rsidRPr="006F7BB5" w:rsidRDefault="00A75080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773E500F" w14:textId="1267BDA6" w:rsidR="0057668E" w:rsidRPr="006F7BB5" w:rsidRDefault="00A75080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14:paraId="2C9253ED" w14:textId="30E34493" w:rsidR="0057668E" w:rsidRPr="006F7BB5" w:rsidRDefault="00A75080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04AA63F9" w14:textId="19CA88E1" w:rsidR="0057668E" w:rsidRPr="006F7BB5" w:rsidRDefault="00A75080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17C9F5C4" w14:textId="09F1F28A" w:rsidR="0057668E" w:rsidRPr="006F7BB5" w:rsidRDefault="00A75080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FFFFFF"/>
          </w:tcPr>
          <w:p w14:paraId="39E61D6C" w14:textId="3DEE812F" w:rsidR="0057668E" w:rsidRPr="006F7BB5" w:rsidRDefault="008D6B4F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88,9</w:t>
            </w:r>
            <w:r w:rsidR="0075545A" w:rsidRPr="006F7BB5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8271FF" w:rsidRPr="00665857" w14:paraId="1771A289" w14:textId="77777777" w:rsidTr="008271FF">
        <w:trPr>
          <w:trHeight w:val="351"/>
        </w:trPr>
        <w:tc>
          <w:tcPr>
            <w:tcW w:w="2127" w:type="dxa"/>
            <w:gridSpan w:val="2"/>
            <w:shd w:val="clear" w:color="auto" w:fill="FFFFFF"/>
            <w:vAlign w:val="center"/>
          </w:tcPr>
          <w:p w14:paraId="3C953C47" w14:textId="3AD6FE06" w:rsidR="0057668E" w:rsidRPr="00003C03" w:rsidRDefault="0057668E" w:rsidP="00C53F26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3C03">
              <w:rPr>
                <w:rFonts w:asciiTheme="minorHAnsi" w:hAnsiTheme="minorHAnsi" w:cstheme="minorHAnsi"/>
                <w:sz w:val="24"/>
                <w:szCs w:val="24"/>
              </w:rPr>
              <w:t>JST</w:t>
            </w:r>
            <w:r w:rsidR="00776EC3" w:rsidRPr="00003C0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C1BAF" w:rsidRPr="00003C03">
              <w:rPr>
                <w:rFonts w:asciiTheme="minorHAnsi" w:hAnsiTheme="minorHAnsi" w:cstheme="minorHAnsi"/>
                <w:sz w:val="24"/>
                <w:szCs w:val="24"/>
              </w:rPr>
              <w:t xml:space="preserve">– powiaty (10% kosztów </w:t>
            </w:r>
            <w:r w:rsidR="00A75080" w:rsidRPr="00003C03">
              <w:rPr>
                <w:rFonts w:asciiTheme="minorHAnsi" w:hAnsiTheme="minorHAnsi" w:cstheme="minorHAnsi"/>
                <w:sz w:val="24"/>
                <w:szCs w:val="24"/>
              </w:rPr>
              <w:t>działalności</w:t>
            </w:r>
            <w:r w:rsidR="00CC1BAF" w:rsidRPr="00003C03">
              <w:rPr>
                <w:rFonts w:asciiTheme="minorHAnsi" w:hAnsiTheme="minorHAnsi" w:cstheme="minorHAnsi"/>
                <w:sz w:val="24"/>
                <w:szCs w:val="24"/>
              </w:rPr>
              <w:t xml:space="preserve"> WTZ)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4436485C" w14:textId="622C1268" w:rsidR="0057668E" w:rsidRPr="00003C03" w:rsidRDefault="00FD4553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3C03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7182BFB8" w14:textId="2D5667A1" w:rsidR="0057668E" w:rsidRPr="00003C03" w:rsidRDefault="00E32AA7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03C03">
              <w:rPr>
                <w:rFonts w:asciiTheme="minorHAnsi" w:hAnsiTheme="minorHAnsi" w:cstheme="minorHAnsi"/>
                <w:sz w:val="18"/>
                <w:szCs w:val="18"/>
              </w:rPr>
              <w:t>6,5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4001EEEE" w14:textId="71600D70" w:rsidR="0057668E" w:rsidRPr="00003C03" w:rsidRDefault="00E32AA7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03C03">
              <w:rPr>
                <w:rFonts w:asciiTheme="minorHAnsi" w:hAnsiTheme="minorHAnsi" w:cstheme="minorHAnsi"/>
                <w:sz w:val="18"/>
                <w:szCs w:val="18"/>
              </w:rPr>
              <w:t>6,5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2537E852" w14:textId="0CF072AF" w:rsidR="0057668E" w:rsidRPr="00003C03" w:rsidRDefault="00E32AA7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03C03">
              <w:rPr>
                <w:rFonts w:asciiTheme="minorHAnsi" w:hAnsiTheme="minorHAnsi" w:cstheme="minorHAnsi"/>
                <w:sz w:val="18"/>
                <w:szCs w:val="18"/>
              </w:rPr>
              <w:t>6,5</w:t>
            </w:r>
          </w:p>
        </w:tc>
        <w:tc>
          <w:tcPr>
            <w:tcW w:w="708" w:type="dxa"/>
            <w:gridSpan w:val="2"/>
            <w:shd w:val="clear" w:color="auto" w:fill="FFFFFF"/>
          </w:tcPr>
          <w:p w14:paraId="6CD84CAE" w14:textId="7F6C53C0" w:rsidR="0057668E" w:rsidRPr="00003C03" w:rsidRDefault="00E32AA7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03C03">
              <w:rPr>
                <w:rFonts w:asciiTheme="minorHAnsi" w:hAnsiTheme="minorHAnsi" w:cstheme="minorHAnsi"/>
                <w:sz w:val="18"/>
                <w:szCs w:val="18"/>
              </w:rPr>
              <w:t>6,5</w:t>
            </w:r>
          </w:p>
        </w:tc>
        <w:tc>
          <w:tcPr>
            <w:tcW w:w="709" w:type="dxa"/>
            <w:shd w:val="clear" w:color="auto" w:fill="FFFFFF"/>
          </w:tcPr>
          <w:p w14:paraId="4102A692" w14:textId="79D5E515" w:rsidR="0057668E" w:rsidRPr="00003C03" w:rsidRDefault="00E32AA7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03C03">
              <w:rPr>
                <w:rFonts w:asciiTheme="minorHAnsi" w:hAnsiTheme="minorHAnsi" w:cstheme="minorHAnsi"/>
                <w:sz w:val="18"/>
                <w:szCs w:val="18"/>
              </w:rPr>
              <w:t>6,5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1DBD1684" w14:textId="1DC24C0B" w:rsidR="0057668E" w:rsidRPr="00003C03" w:rsidRDefault="00E32AA7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03C03">
              <w:rPr>
                <w:rFonts w:asciiTheme="minorHAnsi" w:hAnsiTheme="minorHAnsi" w:cstheme="minorHAnsi"/>
                <w:sz w:val="18"/>
                <w:szCs w:val="18"/>
              </w:rPr>
              <w:t>6,5</w:t>
            </w:r>
          </w:p>
        </w:tc>
        <w:tc>
          <w:tcPr>
            <w:tcW w:w="709" w:type="dxa"/>
            <w:shd w:val="clear" w:color="auto" w:fill="FFFFFF"/>
          </w:tcPr>
          <w:p w14:paraId="7A1599DF" w14:textId="41EC0DC0" w:rsidR="0057668E" w:rsidRPr="00003C03" w:rsidRDefault="00E32AA7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03C03">
              <w:rPr>
                <w:rFonts w:asciiTheme="minorHAnsi" w:hAnsiTheme="minorHAnsi" w:cstheme="minorHAnsi"/>
                <w:sz w:val="18"/>
                <w:szCs w:val="18"/>
              </w:rPr>
              <w:t>6,5</w:t>
            </w:r>
          </w:p>
        </w:tc>
        <w:tc>
          <w:tcPr>
            <w:tcW w:w="708" w:type="dxa"/>
            <w:shd w:val="clear" w:color="auto" w:fill="FFFFFF"/>
          </w:tcPr>
          <w:p w14:paraId="29BCEAA3" w14:textId="17D84ABB" w:rsidR="0057668E" w:rsidRPr="00003C03" w:rsidRDefault="00E32AA7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03C03">
              <w:rPr>
                <w:rFonts w:asciiTheme="minorHAnsi" w:hAnsiTheme="minorHAnsi" w:cstheme="minorHAnsi"/>
                <w:sz w:val="18"/>
                <w:szCs w:val="18"/>
              </w:rPr>
              <w:t>6,5</w:t>
            </w:r>
          </w:p>
        </w:tc>
        <w:tc>
          <w:tcPr>
            <w:tcW w:w="709" w:type="dxa"/>
            <w:shd w:val="clear" w:color="auto" w:fill="FFFFFF"/>
          </w:tcPr>
          <w:p w14:paraId="4F8234F9" w14:textId="5FB7A273" w:rsidR="0057668E" w:rsidRPr="00003C03" w:rsidRDefault="00E32AA7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03C03">
              <w:rPr>
                <w:rFonts w:asciiTheme="minorHAnsi" w:hAnsiTheme="minorHAnsi" w:cstheme="minorHAnsi"/>
                <w:sz w:val="18"/>
                <w:szCs w:val="18"/>
              </w:rPr>
              <w:t>6,5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5137126B" w14:textId="22E010A9" w:rsidR="0057668E" w:rsidRPr="00003C03" w:rsidRDefault="00E32AA7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03C03">
              <w:rPr>
                <w:rFonts w:asciiTheme="minorHAnsi" w:hAnsiTheme="minorHAnsi" w:cstheme="minorHAnsi"/>
                <w:sz w:val="18"/>
                <w:szCs w:val="18"/>
              </w:rPr>
              <w:t>6,5</w:t>
            </w:r>
          </w:p>
        </w:tc>
        <w:tc>
          <w:tcPr>
            <w:tcW w:w="853" w:type="dxa"/>
            <w:shd w:val="clear" w:color="auto" w:fill="FFFFFF"/>
          </w:tcPr>
          <w:p w14:paraId="48CA642B" w14:textId="212EDB0E" w:rsidR="0057668E" w:rsidRPr="00003C03" w:rsidRDefault="008D6B4F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03C03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  <w:r w:rsidR="000C3F89" w:rsidRPr="00003C03">
              <w:rPr>
                <w:rFonts w:asciiTheme="minorHAnsi" w:hAnsiTheme="minorHAnsi" w:cstheme="minorHAnsi"/>
                <w:sz w:val="18"/>
                <w:szCs w:val="18"/>
              </w:rPr>
              <w:t>,0</w:t>
            </w:r>
          </w:p>
        </w:tc>
      </w:tr>
      <w:tr w:rsidR="008271FF" w:rsidRPr="00665857" w14:paraId="5F884556" w14:textId="77777777" w:rsidTr="008271FF">
        <w:trPr>
          <w:trHeight w:val="351"/>
        </w:trPr>
        <w:tc>
          <w:tcPr>
            <w:tcW w:w="2127" w:type="dxa"/>
            <w:gridSpan w:val="2"/>
            <w:shd w:val="clear" w:color="auto" w:fill="FFFFFF"/>
            <w:vAlign w:val="center"/>
          </w:tcPr>
          <w:p w14:paraId="7D751E3C" w14:textId="4561250B" w:rsidR="0057668E" w:rsidRPr="00003C03" w:rsidRDefault="00CC1BAF" w:rsidP="00C53F26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3C03">
              <w:rPr>
                <w:rFonts w:asciiTheme="minorHAnsi" w:hAnsiTheme="minorHAnsi" w:cstheme="minorHAnsi"/>
                <w:sz w:val="24"/>
                <w:szCs w:val="24"/>
              </w:rPr>
              <w:t xml:space="preserve">PFRON (90% kosztów </w:t>
            </w:r>
            <w:r w:rsidR="00A75080" w:rsidRPr="00003C03">
              <w:rPr>
                <w:rFonts w:asciiTheme="minorHAnsi" w:hAnsiTheme="minorHAnsi" w:cstheme="minorHAnsi"/>
                <w:sz w:val="24"/>
                <w:szCs w:val="24"/>
              </w:rPr>
              <w:t>działalności</w:t>
            </w:r>
            <w:r w:rsidRPr="00003C03">
              <w:rPr>
                <w:rFonts w:asciiTheme="minorHAnsi" w:hAnsiTheme="minorHAnsi" w:cstheme="minorHAnsi"/>
                <w:sz w:val="24"/>
                <w:szCs w:val="24"/>
              </w:rPr>
              <w:t xml:space="preserve"> WTZ wg. algorytmu)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1115D40B" w14:textId="4FCAFEB7" w:rsidR="0057668E" w:rsidRPr="00003C03" w:rsidRDefault="00FD4553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03C03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0D74615F" w14:textId="170EEF9D" w:rsidR="0057668E" w:rsidRPr="00003C03" w:rsidRDefault="00E32AA7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03C03">
              <w:rPr>
                <w:rFonts w:asciiTheme="minorHAnsi" w:hAnsiTheme="minorHAnsi" w:cstheme="minorHAnsi"/>
                <w:sz w:val="18"/>
                <w:szCs w:val="18"/>
              </w:rPr>
              <w:t>58,79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44C835E7" w14:textId="49CA4F7F" w:rsidR="0057668E" w:rsidRPr="00003C03" w:rsidRDefault="00E32AA7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03C03">
              <w:rPr>
                <w:rFonts w:asciiTheme="minorHAnsi" w:hAnsiTheme="minorHAnsi" w:cstheme="minorHAnsi"/>
                <w:sz w:val="18"/>
                <w:szCs w:val="18"/>
              </w:rPr>
              <w:t>58,79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4FC8C831" w14:textId="71588876" w:rsidR="0057668E" w:rsidRPr="00003C03" w:rsidRDefault="00E32AA7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03C03">
              <w:rPr>
                <w:rFonts w:asciiTheme="minorHAnsi" w:hAnsiTheme="minorHAnsi" w:cstheme="minorHAnsi"/>
                <w:sz w:val="18"/>
                <w:szCs w:val="18"/>
              </w:rPr>
              <w:t>58,79</w:t>
            </w:r>
          </w:p>
        </w:tc>
        <w:tc>
          <w:tcPr>
            <w:tcW w:w="708" w:type="dxa"/>
            <w:gridSpan w:val="2"/>
            <w:shd w:val="clear" w:color="auto" w:fill="FFFFFF"/>
          </w:tcPr>
          <w:p w14:paraId="64B4E181" w14:textId="6C780216" w:rsidR="0057668E" w:rsidRPr="00003C03" w:rsidRDefault="00E32AA7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03C03">
              <w:rPr>
                <w:rFonts w:asciiTheme="minorHAnsi" w:hAnsiTheme="minorHAnsi" w:cstheme="minorHAnsi"/>
                <w:sz w:val="18"/>
                <w:szCs w:val="18"/>
              </w:rPr>
              <w:t>58,79</w:t>
            </w:r>
          </w:p>
        </w:tc>
        <w:tc>
          <w:tcPr>
            <w:tcW w:w="709" w:type="dxa"/>
            <w:shd w:val="clear" w:color="auto" w:fill="FFFFFF"/>
          </w:tcPr>
          <w:p w14:paraId="0A3C0CAD" w14:textId="52F5037F" w:rsidR="0057668E" w:rsidRPr="00003C03" w:rsidRDefault="00E32AA7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03C03">
              <w:rPr>
                <w:rFonts w:asciiTheme="minorHAnsi" w:hAnsiTheme="minorHAnsi" w:cstheme="minorHAnsi"/>
                <w:sz w:val="18"/>
                <w:szCs w:val="18"/>
              </w:rPr>
              <w:t>58,79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3CBEF129" w14:textId="1C940292" w:rsidR="0057668E" w:rsidRPr="00003C03" w:rsidRDefault="00E32AA7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03C03">
              <w:rPr>
                <w:rFonts w:asciiTheme="minorHAnsi" w:hAnsiTheme="minorHAnsi" w:cstheme="minorHAnsi"/>
                <w:sz w:val="18"/>
                <w:szCs w:val="18"/>
              </w:rPr>
              <w:t>58,79</w:t>
            </w:r>
          </w:p>
        </w:tc>
        <w:tc>
          <w:tcPr>
            <w:tcW w:w="709" w:type="dxa"/>
            <w:shd w:val="clear" w:color="auto" w:fill="FFFFFF"/>
          </w:tcPr>
          <w:p w14:paraId="04368119" w14:textId="75334FEF" w:rsidR="0057668E" w:rsidRPr="00003C03" w:rsidRDefault="00E32AA7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03C03">
              <w:rPr>
                <w:rFonts w:asciiTheme="minorHAnsi" w:hAnsiTheme="minorHAnsi" w:cstheme="minorHAnsi"/>
                <w:sz w:val="18"/>
                <w:szCs w:val="18"/>
              </w:rPr>
              <w:t>58,79</w:t>
            </w:r>
          </w:p>
        </w:tc>
        <w:tc>
          <w:tcPr>
            <w:tcW w:w="708" w:type="dxa"/>
            <w:shd w:val="clear" w:color="auto" w:fill="FFFFFF"/>
          </w:tcPr>
          <w:p w14:paraId="3A034F55" w14:textId="4C8E8D2B" w:rsidR="0057668E" w:rsidRPr="00003C03" w:rsidRDefault="00E32AA7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03C03">
              <w:rPr>
                <w:rFonts w:asciiTheme="minorHAnsi" w:hAnsiTheme="minorHAnsi" w:cstheme="minorHAnsi"/>
                <w:sz w:val="18"/>
                <w:szCs w:val="18"/>
              </w:rPr>
              <w:t>58,79</w:t>
            </w:r>
          </w:p>
        </w:tc>
        <w:tc>
          <w:tcPr>
            <w:tcW w:w="709" w:type="dxa"/>
            <w:shd w:val="clear" w:color="auto" w:fill="FFFFFF"/>
          </w:tcPr>
          <w:p w14:paraId="2C075303" w14:textId="13CA8284" w:rsidR="0057668E" w:rsidRPr="00003C03" w:rsidRDefault="00E32AA7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03C03">
              <w:rPr>
                <w:rFonts w:asciiTheme="minorHAnsi" w:hAnsiTheme="minorHAnsi" w:cstheme="minorHAnsi"/>
                <w:sz w:val="18"/>
                <w:szCs w:val="18"/>
              </w:rPr>
              <w:t>58,79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3008597B" w14:textId="5AFDB7E6" w:rsidR="0057668E" w:rsidRPr="00003C03" w:rsidRDefault="00E32AA7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03C03">
              <w:rPr>
                <w:rFonts w:asciiTheme="minorHAnsi" w:hAnsiTheme="minorHAnsi" w:cstheme="minorHAnsi"/>
                <w:sz w:val="18"/>
                <w:szCs w:val="18"/>
              </w:rPr>
              <w:t>58,79</w:t>
            </w:r>
          </w:p>
        </w:tc>
        <w:tc>
          <w:tcPr>
            <w:tcW w:w="853" w:type="dxa"/>
            <w:shd w:val="clear" w:color="auto" w:fill="FFFFFF"/>
          </w:tcPr>
          <w:p w14:paraId="4B5D90C9" w14:textId="2ABD612F" w:rsidR="0057668E" w:rsidRPr="00003C03" w:rsidRDefault="008D6B4F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03C03">
              <w:rPr>
                <w:rFonts w:asciiTheme="minorHAnsi" w:hAnsiTheme="minorHAnsi" w:cstheme="minorHAnsi"/>
                <w:sz w:val="18"/>
                <w:szCs w:val="18"/>
              </w:rPr>
              <w:t>587,9</w:t>
            </w:r>
          </w:p>
        </w:tc>
      </w:tr>
      <w:tr w:rsidR="008271FF" w:rsidRPr="00665857" w14:paraId="655174A7" w14:textId="77777777" w:rsidTr="008271FF">
        <w:trPr>
          <w:trHeight w:val="360"/>
        </w:trPr>
        <w:tc>
          <w:tcPr>
            <w:tcW w:w="2127" w:type="dxa"/>
            <w:gridSpan w:val="2"/>
            <w:shd w:val="clear" w:color="auto" w:fill="FFFFFF"/>
            <w:vAlign w:val="center"/>
          </w:tcPr>
          <w:p w14:paraId="09D8D7AD" w14:textId="77777777" w:rsidR="0057668E" w:rsidRPr="006F7BB5" w:rsidRDefault="0057668E" w:rsidP="00C53F26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b/>
                <w:sz w:val="24"/>
                <w:szCs w:val="24"/>
              </w:rPr>
              <w:t>Saldo ogółem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5ED6BCBF" w14:textId="399A91A4" w:rsidR="0057668E" w:rsidRPr="006F7BB5" w:rsidRDefault="00FD4553" w:rsidP="009107FD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6F13CE5D" w14:textId="5836A428" w:rsidR="0057668E" w:rsidRPr="006F7BB5" w:rsidRDefault="00956544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109,78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65E0C3F6" w14:textId="43447EE1" w:rsidR="0057668E" w:rsidRPr="006F7BB5" w:rsidRDefault="00956544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109,78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7ACAB012" w14:textId="44490571" w:rsidR="0057668E" w:rsidRPr="006F7BB5" w:rsidRDefault="00956544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65,29</w:t>
            </w:r>
          </w:p>
        </w:tc>
        <w:tc>
          <w:tcPr>
            <w:tcW w:w="708" w:type="dxa"/>
            <w:gridSpan w:val="2"/>
            <w:shd w:val="clear" w:color="auto" w:fill="FFFFFF"/>
          </w:tcPr>
          <w:p w14:paraId="4CD19E78" w14:textId="40629C36" w:rsidR="0057668E" w:rsidRPr="006F7BB5" w:rsidRDefault="00956544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65,29</w:t>
            </w:r>
          </w:p>
        </w:tc>
        <w:tc>
          <w:tcPr>
            <w:tcW w:w="709" w:type="dxa"/>
            <w:shd w:val="clear" w:color="auto" w:fill="FFFFFF"/>
          </w:tcPr>
          <w:p w14:paraId="20B94C38" w14:textId="220FAD7E" w:rsidR="0057668E" w:rsidRPr="006F7BB5" w:rsidRDefault="00956544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65,29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7FADC606" w14:textId="4E7F8780" w:rsidR="0057668E" w:rsidRPr="006F7BB5" w:rsidRDefault="00956544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65,29</w:t>
            </w:r>
          </w:p>
        </w:tc>
        <w:tc>
          <w:tcPr>
            <w:tcW w:w="709" w:type="dxa"/>
            <w:shd w:val="clear" w:color="auto" w:fill="FFFFFF"/>
          </w:tcPr>
          <w:p w14:paraId="4892D189" w14:textId="0D7E1358" w:rsidR="0057668E" w:rsidRPr="006F7BB5" w:rsidRDefault="00956544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65,29</w:t>
            </w:r>
          </w:p>
        </w:tc>
        <w:tc>
          <w:tcPr>
            <w:tcW w:w="708" w:type="dxa"/>
            <w:shd w:val="clear" w:color="auto" w:fill="FFFFFF"/>
          </w:tcPr>
          <w:p w14:paraId="437D4A43" w14:textId="38B8C247" w:rsidR="0057668E" w:rsidRPr="006F7BB5" w:rsidRDefault="00956544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65,29</w:t>
            </w:r>
          </w:p>
        </w:tc>
        <w:tc>
          <w:tcPr>
            <w:tcW w:w="709" w:type="dxa"/>
            <w:shd w:val="clear" w:color="auto" w:fill="FFFFFF"/>
          </w:tcPr>
          <w:p w14:paraId="3896CFD8" w14:textId="2301F72F" w:rsidR="0057668E" w:rsidRPr="006F7BB5" w:rsidRDefault="00956544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65,29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0CB073B4" w14:textId="1D74944D" w:rsidR="0057668E" w:rsidRPr="006F7BB5" w:rsidRDefault="00956544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65,29</w:t>
            </w:r>
          </w:p>
        </w:tc>
        <w:tc>
          <w:tcPr>
            <w:tcW w:w="853" w:type="dxa"/>
            <w:shd w:val="clear" w:color="auto" w:fill="FFFFFF"/>
          </w:tcPr>
          <w:p w14:paraId="685378E2" w14:textId="5FFB17DC" w:rsidR="0057668E" w:rsidRPr="006F7BB5" w:rsidRDefault="0075545A" w:rsidP="009107FD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741,88</w:t>
            </w:r>
          </w:p>
        </w:tc>
      </w:tr>
      <w:tr w:rsidR="008271FF" w:rsidRPr="00665857" w14:paraId="2F90BC24" w14:textId="77777777" w:rsidTr="008271FF">
        <w:trPr>
          <w:trHeight w:val="360"/>
        </w:trPr>
        <w:tc>
          <w:tcPr>
            <w:tcW w:w="2127" w:type="dxa"/>
            <w:gridSpan w:val="2"/>
            <w:shd w:val="clear" w:color="auto" w:fill="FFFFFF"/>
            <w:vAlign w:val="center"/>
          </w:tcPr>
          <w:p w14:paraId="00F522DB" w14:textId="77777777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budżet państwa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5746EC85" w14:textId="79D20E47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56EC96AA" w14:textId="1B34A0D2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44,49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4D5CCFB9" w14:textId="63F498DA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44,49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7C99CF7C" w14:textId="101BF38B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8" w:type="dxa"/>
            <w:gridSpan w:val="2"/>
            <w:shd w:val="clear" w:color="auto" w:fill="FFFFFF"/>
          </w:tcPr>
          <w:p w14:paraId="33B9BBBD" w14:textId="28BDF33B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77640684" w14:textId="2BB2682F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535AF362" w14:textId="11FD6837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6337D323" w14:textId="1932D746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14:paraId="6FABCC10" w14:textId="1B07A321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shd w:val="clear" w:color="auto" w:fill="FFFFFF"/>
          </w:tcPr>
          <w:p w14:paraId="2CC086A9" w14:textId="376FE563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70FADD2E" w14:textId="48BB6F23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53" w:type="dxa"/>
            <w:shd w:val="clear" w:color="auto" w:fill="FFFFFF"/>
          </w:tcPr>
          <w:p w14:paraId="63041B1B" w14:textId="784E9E7E" w:rsidR="00956544" w:rsidRPr="006F7BB5" w:rsidRDefault="0075545A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88,98</w:t>
            </w:r>
          </w:p>
        </w:tc>
      </w:tr>
      <w:tr w:rsidR="008271FF" w:rsidRPr="00665857" w14:paraId="485D83EE" w14:textId="77777777" w:rsidTr="008271FF">
        <w:trPr>
          <w:trHeight w:val="357"/>
        </w:trPr>
        <w:tc>
          <w:tcPr>
            <w:tcW w:w="2127" w:type="dxa"/>
            <w:gridSpan w:val="2"/>
            <w:shd w:val="clear" w:color="auto" w:fill="FFFFFF"/>
            <w:vAlign w:val="center"/>
          </w:tcPr>
          <w:p w14:paraId="5E8E890B" w14:textId="77777777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JST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1D2C4E47" w14:textId="0A7AA17F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7C3C71E" w14:textId="0E416790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6,5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3CBAB51F" w14:textId="084CEF4D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6,5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61C33D54" w14:textId="253114EF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6,5</w:t>
            </w:r>
          </w:p>
        </w:tc>
        <w:tc>
          <w:tcPr>
            <w:tcW w:w="708" w:type="dxa"/>
            <w:gridSpan w:val="2"/>
            <w:shd w:val="clear" w:color="auto" w:fill="FFFFFF"/>
          </w:tcPr>
          <w:p w14:paraId="1A149BE8" w14:textId="42217433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6,5</w:t>
            </w:r>
          </w:p>
        </w:tc>
        <w:tc>
          <w:tcPr>
            <w:tcW w:w="709" w:type="dxa"/>
            <w:shd w:val="clear" w:color="auto" w:fill="FFFFFF"/>
          </w:tcPr>
          <w:p w14:paraId="23ADC556" w14:textId="18738D77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6,5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5C78349B" w14:textId="2406C5E7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6,5</w:t>
            </w:r>
          </w:p>
        </w:tc>
        <w:tc>
          <w:tcPr>
            <w:tcW w:w="709" w:type="dxa"/>
            <w:shd w:val="clear" w:color="auto" w:fill="FFFFFF"/>
          </w:tcPr>
          <w:p w14:paraId="0A86F946" w14:textId="32E3072F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6,5</w:t>
            </w:r>
          </w:p>
        </w:tc>
        <w:tc>
          <w:tcPr>
            <w:tcW w:w="708" w:type="dxa"/>
            <w:shd w:val="clear" w:color="auto" w:fill="FFFFFF"/>
          </w:tcPr>
          <w:p w14:paraId="7715B989" w14:textId="4A976EDD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6,5</w:t>
            </w:r>
          </w:p>
        </w:tc>
        <w:tc>
          <w:tcPr>
            <w:tcW w:w="709" w:type="dxa"/>
            <w:shd w:val="clear" w:color="auto" w:fill="FFFFFF"/>
          </w:tcPr>
          <w:p w14:paraId="177BA513" w14:textId="2E84F77E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6,5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7D787761" w14:textId="3E176322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6,5</w:t>
            </w:r>
          </w:p>
        </w:tc>
        <w:tc>
          <w:tcPr>
            <w:tcW w:w="853" w:type="dxa"/>
            <w:shd w:val="clear" w:color="auto" w:fill="FFFFFF"/>
          </w:tcPr>
          <w:p w14:paraId="1188CE42" w14:textId="2FF530A5" w:rsidR="00956544" w:rsidRPr="006F7BB5" w:rsidRDefault="0075545A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65,0</w:t>
            </w:r>
          </w:p>
        </w:tc>
      </w:tr>
      <w:tr w:rsidR="008271FF" w:rsidRPr="00665857" w14:paraId="25518EC8" w14:textId="77777777" w:rsidTr="008271FF">
        <w:trPr>
          <w:trHeight w:val="357"/>
        </w:trPr>
        <w:tc>
          <w:tcPr>
            <w:tcW w:w="2127" w:type="dxa"/>
            <w:gridSpan w:val="2"/>
            <w:shd w:val="clear" w:color="auto" w:fill="FFFFFF"/>
            <w:vAlign w:val="center"/>
          </w:tcPr>
          <w:p w14:paraId="469B2604" w14:textId="126C804E" w:rsidR="00956544" w:rsidRPr="006F7BB5" w:rsidRDefault="00AD6140" w:rsidP="0095654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PFRON</w:t>
            </w:r>
          </w:p>
        </w:tc>
        <w:tc>
          <w:tcPr>
            <w:tcW w:w="567" w:type="dxa"/>
            <w:gridSpan w:val="2"/>
            <w:shd w:val="clear" w:color="auto" w:fill="FFFFFF"/>
          </w:tcPr>
          <w:p w14:paraId="490E3827" w14:textId="1D92479A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FFFFFF"/>
          </w:tcPr>
          <w:p w14:paraId="418CFBB2" w14:textId="2CF0EB6C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58,79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58A0B919" w14:textId="6B7D7FD9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58,79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28E9E154" w14:textId="55035555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58,79</w:t>
            </w:r>
          </w:p>
        </w:tc>
        <w:tc>
          <w:tcPr>
            <w:tcW w:w="708" w:type="dxa"/>
            <w:gridSpan w:val="2"/>
            <w:shd w:val="clear" w:color="auto" w:fill="FFFFFF"/>
          </w:tcPr>
          <w:p w14:paraId="2F7626EA" w14:textId="2732BFF3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58,79</w:t>
            </w:r>
          </w:p>
        </w:tc>
        <w:tc>
          <w:tcPr>
            <w:tcW w:w="709" w:type="dxa"/>
            <w:shd w:val="clear" w:color="auto" w:fill="FFFFFF"/>
          </w:tcPr>
          <w:p w14:paraId="62BF98DA" w14:textId="60FA93EF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58,79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6B57C5B9" w14:textId="080A1CAE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58,79</w:t>
            </w:r>
          </w:p>
        </w:tc>
        <w:tc>
          <w:tcPr>
            <w:tcW w:w="709" w:type="dxa"/>
            <w:shd w:val="clear" w:color="auto" w:fill="FFFFFF"/>
          </w:tcPr>
          <w:p w14:paraId="214944F1" w14:textId="06FB056C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58,79</w:t>
            </w:r>
          </w:p>
        </w:tc>
        <w:tc>
          <w:tcPr>
            <w:tcW w:w="708" w:type="dxa"/>
            <w:shd w:val="clear" w:color="auto" w:fill="FFFFFF"/>
          </w:tcPr>
          <w:p w14:paraId="12E69969" w14:textId="670BBB47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58,79</w:t>
            </w:r>
          </w:p>
        </w:tc>
        <w:tc>
          <w:tcPr>
            <w:tcW w:w="709" w:type="dxa"/>
            <w:shd w:val="clear" w:color="auto" w:fill="FFFFFF"/>
          </w:tcPr>
          <w:p w14:paraId="33980C0A" w14:textId="481C71BA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58,79</w:t>
            </w:r>
          </w:p>
        </w:tc>
        <w:tc>
          <w:tcPr>
            <w:tcW w:w="709" w:type="dxa"/>
            <w:gridSpan w:val="2"/>
            <w:shd w:val="clear" w:color="auto" w:fill="FFFFFF"/>
          </w:tcPr>
          <w:p w14:paraId="6B12ACA1" w14:textId="21DF20C4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58,79</w:t>
            </w:r>
          </w:p>
        </w:tc>
        <w:tc>
          <w:tcPr>
            <w:tcW w:w="853" w:type="dxa"/>
            <w:shd w:val="clear" w:color="auto" w:fill="FFFFFF"/>
          </w:tcPr>
          <w:p w14:paraId="467583E4" w14:textId="59B3686B" w:rsidR="00956544" w:rsidRPr="006F7BB5" w:rsidRDefault="0075545A" w:rsidP="00956544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587,9</w:t>
            </w:r>
          </w:p>
        </w:tc>
      </w:tr>
      <w:tr w:rsidR="00956544" w:rsidRPr="00665857" w14:paraId="6CBFB27A" w14:textId="77777777" w:rsidTr="008271FF">
        <w:trPr>
          <w:trHeight w:val="348"/>
        </w:trPr>
        <w:tc>
          <w:tcPr>
            <w:tcW w:w="2127" w:type="dxa"/>
            <w:gridSpan w:val="2"/>
            <w:shd w:val="clear" w:color="auto" w:fill="FFFFFF"/>
            <w:vAlign w:val="center"/>
          </w:tcPr>
          <w:p w14:paraId="44DF5709" w14:textId="77777777" w:rsidR="00956544" w:rsidRPr="00665857" w:rsidRDefault="00956544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Źródła finansowania </w:t>
            </w:r>
          </w:p>
        </w:tc>
        <w:tc>
          <w:tcPr>
            <w:tcW w:w="8791" w:type="dxa"/>
            <w:gridSpan w:val="18"/>
            <w:shd w:val="clear" w:color="auto" w:fill="FFFFFF"/>
            <w:vAlign w:val="center"/>
          </w:tcPr>
          <w:p w14:paraId="471ADFF1" w14:textId="77777777" w:rsidR="00956544" w:rsidRPr="00665857" w:rsidRDefault="00956544" w:rsidP="00956544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D0DFB10" w14:textId="32193F0E" w:rsidR="00956544" w:rsidRPr="00665857" w:rsidRDefault="00956544" w:rsidP="00956544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Budżet PFRON / dotacja celowa dla PFRON</w:t>
            </w:r>
          </w:p>
          <w:p w14:paraId="4C657ED6" w14:textId="77777777" w:rsidR="00956544" w:rsidRPr="00665857" w:rsidRDefault="00956544" w:rsidP="00956544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56544" w:rsidRPr="00665857" w14:paraId="5BBC71FB" w14:textId="77777777" w:rsidTr="008271FF">
        <w:trPr>
          <w:trHeight w:val="1926"/>
        </w:trPr>
        <w:tc>
          <w:tcPr>
            <w:tcW w:w="2127" w:type="dxa"/>
            <w:gridSpan w:val="2"/>
            <w:shd w:val="clear" w:color="auto" w:fill="FFFFFF"/>
          </w:tcPr>
          <w:p w14:paraId="112EF141" w14:textId="77777777" w:rsidR="00956544" w:rsidRPr="00665857" w:rsidRDefault="00956544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Dodatkowe informacje, w tym wskazanie źródeł danych i przyjętych do obliczeń założeń</w:t>
            </w:r>
          </w:p>
        </w:tc>
        <w:tc>
          <w:tcPr>
            <w:tcW w:w="8791" w:type="dxa"/>
            <w:gridSpan w:val="18"/>
            <w:shd w:val="clear" w:color="auto" w:fill="FFFFFF"/>
          </w:tcPr>
          <w:p w14:paraId="3F3FBD0D" w14:textId="72FD045F" w:rsidR="00956544" w:rsidRPr="006F7BB5" w:rsidRDefault="00956544" w:rsidP="0004535B">
            <w:pPr>
              <w:pStyle w:val="Teksttreci20"/>
              <w:shd w:val="clear" w:color="auto" w:fill="auto"/>
              <w:spacing w:before="0" w:after="120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Wpływ projektu na sektor finansów publicznych został oszacowany przy uwzględnieniu:</w:t>
            </w:r>
          </w:p>
          <w:p w14:paraId="2EFA8837" w14:textId="42BE8EA1" w:rsidR="00956544" w:rsidRPr="006F7BB5" w:rsidRDefault="00956544" w:rsidP="0004535B">
            <w:pPr>
              <w:pStyle w:val="Teksttreci20"/>
              <w:numPr>
                <w:ilvl w:val="0"/>
                <w:numId w:val="26"/>
              </w:numPr>
              <w:shd w:val="clear" w:color="auto" w:fill="auto"/>
              <w:spacing w:before="0"/>
              <w:ind w:left="357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treści Standardów funkcjonowania Warsztatów Terapii Zajęciowej opracowanych w projekcie „</w:t>
            </w:r>
            <w:r w:rsidRPr="006F7BB5">
              <w:rPr>
                <w:rFonts w:asciiTheme="minorHAnsi" w:eastAsia="Times New Roman" w:hAnsiTheme="minorHAnsi" w:cstheme="minorHAnsi"/>
                <w:sz w:val="24"/>
                <w:szCs w:val="24"/>
              </w:rPr>
              <w:t>Aktywni niepełnosprawni – narzędzia wsparcia samodzielności osób niepełnosprawnych”,</w:t>
            </w:r>
          </w:p>
          <w:p w14:paraId="5CB819FA" w14:textId="6EB66236" w:rsidR="00956544" w:rsidRPr="006F7BB5" w:rsidRDefault="00956544" w:rsidP="0004535B">
            <w:pPr>
              <w:pStyle w:val="Teksttreci20"/>
              <w:numPr>
                <w:ilvl w:val="0"/>
                <w:numId w:val="26"/>
              </w:numPr>
              <w:shd w:val="clear" w:color="auto" w:fill="auto"/>
              <w:spacing w:before="0"/>
              <w:ind w:left="357" w:hanging="35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eastAsia="Times New Roman" w:hAnsiTheme="minorHAnsi" w:cstheme="minorHAnsi"/>
                <w:sz w:val="24"/>
                <w:szCs w:val="24"/>
              </w:rPr>
              <w:t>wyników ewaluacji pilotażu</w:t>
            </w: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 Standardów funkcjonowania Warsztatów Terapii Zajęciowej,</w:t>
            </w:r>
          </w:p>
          <w:p w14:paraId="02B59E64" w14:textId="0C8A0998" w:rsidR="00956544" w:rsidRPr="006F7BB5" w:rsidRDefault="00956544" w:rsidP="0004535B">
            <w:pPr>
              <w:pStyle w:val="Teksttreci20"/>
              <w:numPr>
                <w:ilvl w:val="0"/>
                <w:numId w:val="26"/>
              </w:numPr>
              <w:shd w:val="clear" w:color="auto" w:fill="auto"/>
              <w:spacing w:before="0"/>
              <w:ind w:left="357" w:hanging="357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eastAsia="Times New Roman" w:hAnsiTheme="minorHAnsi" w:cstheme="minorHAnsi"/>
                <w:sz w:val="24"/>
                <w:szCs w:val="24"/>
              </w:rPr>
              <w:t>pracy zespołu ekspertów ds. modyfikacji standardów z uwzględnieniem wyników i rekomendacji z fazy testowania instrumentu,</w:t>
            </w:r>
          </w:p>
          <w:p w14:paraId="269EC698" w14:textId="1A39049F" w:rsidR="00956544" w:rsidRPr="006F7BB5" w:rsidRDefault="00956544" w:rsidP="0004535B">
            <w:pPr>
              <w:pStyle w:val="Teksttreci20"/>
              <w:numPr>
                <w:ilvl w:val="0"/>
                <w:numId w:val="26"/>
              </w:numPr>
              <w:shd w:val="clear" w:color="auto" w:fill="auto"/>
              <w:spacing w:before="0"/>
              <w:ind w:left="357" w:hanging="357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danych wynikających z </w:t>
            </w:r>
            <w:r w:rsidRPr="006F7BB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Sprawozdania Zarządu PFRON z realizacji planu rzeczowo-finansowego z działalności Państwowego Funduszu Rehabilitacji Osób Niepełnosprawnych w 2022 r.,</w:t>
            </w:r>
          </w:p>
          <w:p w14:paraId="104557D1" w14:textId="3C74C57B" w:rsidR="00956544" w:rsidRPr="006F7BB5" w:rsidRDefault="00956544" w:rsidP="0004535B">
            <w:pPr>
              <w:pStyle w:val="Akapitzlist"/>
              <w:numPr>
                <w:ilvl w:val="0"/>
                <w:numId w:val="26"/>
              </w:numPr>
              <w:spacing w:after="120" w:line="240" w:lineRule="auto"/>
              <w:ind w:left="357" w:hanging="357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eastAsia="Times New Roman" w:hAnsiTheme="minorHAnsi" w:cstheme="minorHAnsi"/>
                <w:sz w:val="24"/>
                <w:szCs w:val="24"/>
              </w:rPr>
              <w:t>obowiązujących w Rzeczypospolitej Polskiego aktów normatywnych i wytycznych odnoszących się do finansowych skutków wdrożenia ustaw, w szczególności aktualnych „</w:t>
            </w:r>
            <w:r w:rsidR="008740ED" w:rsidRPr="00851E1D">
              <w:rPr>
                <w:rFonts w:asciiTheme="minorHAnsi" w:hAnsiTheme="minorHAnsi" w:cstheme="minorHAnsi"/>
                <w:sz w:val="24"/>
                <w:szCs w:val="24"/>
              </w:rPr>
              <w:t xml:space="preserve">Wytyczne dotyczące stosowania jednolitych wskaźników </w:t>
            </w:r>
            <w:r w:rsidR="008740ED" w:rsidRPr="00851E1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makroekonomicznych będących podstawą oszacowania skutków finansowych projektowanych ustaw Aktualizacja – czerwiec 2023 r.</w:t>
            </w:r>
            <w:r w:rsidRPr="006F7BB5">
              <w:rPr>
                <w:rFonts w:asciiTheme="minorHAnsi" w:eastAsia="Times New Roman" w:hAnsiTheme="minorHAnsi" w:cstheme="minorHAnsi"/>
                <w:sz w:val="24"/>
                <w:szCs w:val="24"/>
              </w:rPr>
              <w:t>”.</w:t>
            </w:r>
          </w:p>
          <w:p w14:paraId="6D52F20A" w14:textId="464D0E2E" w:rsidR="00956544" w:rsidRPr="006F7BB5" w:rsidRDefault="00956544" w:rsidP="0004535B">
            <w:pPr>
              <w:rPr>
                <w:sz w:val="24"/>
                <w:szCs w:val="24"/>
              </w:rPr>
            </w:pPr>
            <w:r w:rsidRPr="006F7BB5">
              <w:rPr>
                <w:sz w:val="24"/>
                <w:szCs w:val="24"/>
              </w:rPr>
              <w:t>Dane dot. WTZ za rok 2022r. stanowiące podstawę oszacowania kosztów wdrożenia regulacji</w:t>
            </w:r>
            <w:r w:rsidRPr="006F7BB5">
              <w:rPr>
                <w:rFonts w:cstheme="minorHAnsi"/>
                <w:spacing w:val="-2"/>
                <w:sz w:val="24"/>
                <w:szCs w:val="24"/>
              </w:rPr>
              <w:t>:</w:t>
            </w:r>
          </w:p>
          <w:p w14:paraId="221C6A36" w14:textId="77777777" w:rsidR="00956544" w:rsidRPr="006F7BB5" w:rsidRDefault="00956544" w:rsidP="0004535B">
            <w:pPr>
              <w:pStyle w:val="Akapitzlist"/>
              <w:numPr>
                <w:ilvl w:val="0"/>
                <w:numId w:val="27"/>
              </w:numPr>
              <w:ind w:left="527" w:hanging="357"/>
              <w:rPr>
                <w:sz w:val="24"/>
                <w:szCs w:val="24"/>
              </w:rPr>
            </w:pPr>
            <w:r w:rsidRPr="006F7BB5">
              <w:rPr>
                <w:sz w:val="24"/>
                <w:szCs w:val="24"/>
              </w:rPr>
              <w:t>Liczna WTZ- 730</w:t>
            </w:r>
          </w:p>
          <w:p w14:paraId="372367C5" w14:textId="5666A4EB" w:rsidR="00956544" w:rsidRPr="006F7BB5" w:rsidRDefault="00956544" w:rsidP="0004535B">
            <w:pPr>
              <w:pStyle w:val="Akapitzlist"/>
              <w:numPr>
                <w:ilvl w:val="0"/>
                <w:numId w:val="27"/>
              </w:numPr>
              <w:ind w:left="527" w:hanging="357"/>
              <w:rPr>
                <w:sz w:val="24"/>
                <w:szCs w:val="24"/>
              </w:rPr>
            </w:pPr>
            <w:r w:rsidRPr="006F7BB5">
              <w:rPr>
                <w:sz w:val="24"/>
                <w:szCs w:val="24"/>
              </w:rPr>
              <w:t>Liczba uczestników WTZ – 28 </w:t>
            </w:r>
            <w:r w:rsidR="00C674CC">
              <w:rPr>
                <w:sz w:val="24"/>
                <w:szCs w:val="24"/>
              </w:rPr>
              <w:t>692</w:t>
            </w:r>
            <w:r w:rsidRPr="006F7BB5">
              <w:rPr>
                <w:sz w:val="24"/>
                <w:szCs w:val="24"/>
              </w:rPr>
              <w:t xml:space="preserve"> osób</w:t>
            </w:r>
          </w:p>
          <w:p w14:paraId="6450B559" w14:textId="77777777" w:rsidR="00956544" w:rsidRPr="006F7BB5" w:rsidRDefault="00956544" w:rsidP="0004535B">
            <w:pPr>
              <w:pStyle w:val="Akapitzlist"/>
              <w:numPr>
                <w:ilvl w:val="0"/>
                <w:numId w:val="27"/>
              </w:numPr>
              <w:ind w:left="527" w:hanging="357"/>
              <w:rPr>
                <w:sz w:val="24"/>
                <w:szCs w:val="24"/>
              </w:rPr>
            </w:pPr>
            <w:r w:rsidRPr="006F7BB5">
              <w:rPr>
                <w:sz w:val="24"/>
                <w:szCs w:val="24"/>
              </w:rPr>
              <w:t>Liczba powiatów, w których jest WTZ – 366</w:t>
            </w:r>
          </w:p>
          <w:p w14:paraId="074A0DCC" w14:textId="00D29C33" w:rsidR="00956544" w:rsidRPr="006F7BB5" w:rsidRDefault="00956544" w:rsidP="0004535B">
            <w:pPr>
              <w:pStyle w:val="Akapitzlist"/>
              <w:numPr>
                <w:ilvl w:val="0"/>
                <w:numId w:val="27"/>
              </w:numPr>
              <w:ind w:left="527" w:hanging="357"/>
              <w:rPr>
                <w:sz w:val="24"/>
                <w:szCs w:val="24"/>
              </w:rPr>
            </w:pPr>
            <w:r w:rsidRPr="006F7BB5">
              <w:rPr>
                <w:sz w:val="24"/>
                <w:szCs w:val="24"/>
              </w:rPr>
              <w:t xml:space="preserve">Kwota wydatków na działalność ogółem – 836 572 120 zł </w:t>
            </w:r>
          </w:p>
          <w:p w14:paraId="3F000541" w14:textId="77777777" w:rsidR="00956544" w:rsidRPr="006F7BB5" w:rsidRDefault="00956544" w:rsidP="0004535B">
            <w:pPr>
              <w:pStyle w:val="Akapitzlist"/>
              <w:numPr>
                <w:ilvl w:val="0"/>
                <w:numId w:val="27"/>
              </w:numPr>
              <w:ind w:left="527" w:hanging="357"/>
              <w:rPr>
                <w:sz w:val="24"/>
                <w:szCs w:val="24"/>
              </w:rPr>
            </w:pPr>
            <w:r w:rsidRPr="006F7BB5">
              <w:rPr>
                <w:sz w:val="24"/>
                <w:szCs w:val="24"/>
              </w:rPr>
              <w:t xml:space="preserve">Kwota dofinansowania PFRON - 742 121 308 zł </w:t>
            </w:r>
          </w:p>
          <w:p w14:paraId="022CFEEC" w14:textId="337F166E" w:rsidR="00956544" w:rsidRPr="006F7BB5" w:rsidRDefault="00956544" w:rsidP="0004535B">
            <w:pPr>
              <w:pStyle w:val="Akapitzlist"/>
              <w:numPr>
                <w:ilvl w:val="0"/>
                <w:numId w:val="27"/>
              </w:numPr>
              <w:ind w:left="527" w:hanging="357"/>
              <w:rPr>
                <w:sz w:val="24"/>
                <w:szCs w:val="24"/>
              </w:rPr>
            </w:pPr>
            <w:r w:rsidRPr="006F7BB5">
              <w:rPr>
                <w:sz w:val="24"/>
                <w:szCs w:val="24"/>
              </w:rPr>
              <w:t>Średnie wynagrodzenie w przeliczeniu na 1 etat pracownika zaangażowanego w proces rehabilitacyjny: 55 271/ 12 m-cy = 4 605,92 zł brutto brutto</w:t>
            </w:r>
            <w:r w:rsidR="00286CC6" w:rsidRPr="006F7BB5">
              <w:rPr>
                <w:sz w:val="24"/>
                <w:szCs w:val="24"/>
              </w:rPr>
              <w:t>.</w:t>
            </w:r>
          </w:p>
          <w:p w14:paraId="133C46BB" w14:textId="77777777" w:rsidR="00956544" w:rsidRPr="006F7BB5" w:rsidRDefault="00956544" w:rsidP="0004535B">
            <w:pPr>
              <w:pStyle w:val="Teksttreci20"/>
              <w:shd w:val="clear" w:color="auto" w:fill="auto"/>
              <w:spacing w:before="120" w:after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Roczne wynagrodzenia dla 730 trenerów pracy: 52 560 000 zł = 730 x 6 000 zł brutto brutto x 12 m-cy.  </w:t>
            </w:r>
          </w:p>
          <w:p w14:paraId="5E16E4BD" w14:textId="4EBDC88E" w:rsidR="00956544" w:rsidRPr="006F7BB5" w:rsidRDefault="00956544" w:rsidP="0004535B">
            <w:pPr>
              <w:pStyle w:val="Teksttreci20"/>
              <w:shd w:val="clear" w:color="auto" w:fill="auto"/>
              <w:spacing w:before="0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Dodatkowe koszty administracyjne wyniosą 4 380 000 = 730 trenerów pracy +  ok. 500 zł/na etat (np. koszty dojazdów do pracodawcy). </w:t>
            </w:r>
          </w:p>
          <w:p w14:paraId="0A7220BF" w14:textId="7845D20F" w:rsidR="00956544" w:rsidRPr="006F7BB5" w:rsidRDefault="00956544" w:rsidP="0004535B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Zgodnie z założeniem w każdym z 730 WTZ zostanie zatrudniony </w:t>
            </w:r>
            <w:r w:rsidR="00286CC6"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jeden </w:t>
            </w: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trener pracy w pełnym wymiarze czasu pracy. Założenie do wyliczenia stawki wynagrodzenia dla trenera pracy: 1,3 x średnie wynagrodzenie w przeliczeniu na etat pracownika WTZ zaangażowanego w proces rehabilitacyjny. </w:t>
            </w:r>
          </w:p>
          <w:p w14:paraId="575EFB54" w14:textId="544CAB06" w:rsidR="00956544" w:rsidRPr="006F7BB5" w:rsidRDefault="00956544" w:rsidP="0004535B">
            <w:pPr>
              <w:pStyle w:val="Teksttreci20"/>
              <w:shd w:val="clear" w:color="auto" w:fill="auto"/>
              <w:spacing w:before="120" w:after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Koszty bieżących szkoleń i superwizji: 8 365 721,20 zł = </w:t>
            </w:r>
            <w:r w:rsidR="00286CC6" w:rsidRPr="006F7BB5">
              <w:rPr>
                <w:rFonts w:asciiTheme="minorHAnsi" w:hAnsiTheme="minorHAnsi" w:cstheme="minorHAnsi"/>
                <w:sz w:val="24"/>
                <w:szCs w:val="24"/>
              </w:rPr>
              <w:t>836 572 120 zł (</w:t>
            </w: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łączne koszty działalności 730 WTZ</w:t>
            </w:r>
            <w:r w:rsidR="00286CC6" w:rsidRPr="006F7BB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 x 1% . </w:t>
            </w:r>
          </w:p>
          <w:p w14:paraId="71DCAB57" w14:textId="77777777" w:rsidR="00956544" w:rsidRPr="006F7BB5" w:rsidRDefault="00956544" w:rsidP="0004535B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Zakłada się zwiększenie wydatków na bieżące szkolenia kadry merytorycznej WTZ (w tym trenera pracy) i organizację superwizji, finansowanych ze środków z działalności WTZ średnio o 1% ogólnych kosztów działalności WTZ.   </w:t>
            </w:r>
          </w:p>
          <w:p w14:paraId="39A6230A" w14:textId="54049785" w:rsidR="00956544" w:rsidRPr="006F7BB5" w:rsidRDefault="00956544" w:rsidP="0004535B">
            <w:pPr>
              <w:pStyle w:val="Teksttreci20"/>
              <w:shd w:val="clear" w:color="auto" w:fill="auto"/>
              <w:spacing w:before="120" w:after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Przykład oszacowania rocznych kosztów szkolenia </w:t>
            </w:r>
            <w:r w:rsidR="00286CC6"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kadry </w:t>
            </w: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dla średniej wielkości WTZ (ok. 39 uczestników): 1 145 989,20 zł (koszt działalności średniego WTZ) x 1% = 11 459,89 zł</w:t>
            </w:r>
            <w:r w:rsidR="00286CC6" w:rsidRPr="006F7BB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359B08FB" w14:textId="2E5D0678" w:rsidR="00956544" w:rsidRPr="006F7BB5" w:rsidRDefault="00956544" w:rsidP="0004535B">
            <w:pPr>
              <w:pStyle w:val="Teksttreci20"/>
              <w:shd w:val="clear" w:color="auto" w:fill="auto"/>
              <w:spacing w:before="120" w:after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Koszty zakupu wyposażenia niezbędnego do wdrożenia Standardów funkcjonowania WTZ: 42 770 000  zł = 65 000 zł/1 WTZ  (koszt zakupu wyposażenia/1 WTZ w ramach pilotażu Standardów funkcjonowania WTZ w projekcie)  x  658 WTZ (</w:t>
            </w:r>
            <w:r w:rsidR="00286CC6" w:rsidRPr="006F7BB5">
              <w:rPr>
                <w:rFonts w:asciiTheme="minorHAnsi" w:hAnsiTheme="minorHAnsi" w:cstheme="minorHAnsi"/>
                <w:sz w:val="24"/>
                <w:szCs w:val="24"/>
              </w:rPr>
              <w:t>bez</w:t>
            </w: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 72 WTZ-y, które uzyskały dofinansowanie na zakup wyposażenia w ramach projektu „Aktywni niepełnosprawni …”). </w:t>
            </w:r>
          </w:p>
          <w:p w14:paraId="7B8373CF" w14:textId="74E6BC39" w:rsidR="00956544" w:rsidRPr="006F7BB5" w:rsidRDefault="00956544" w:rsidP="0004535B">
            <w:pPr>
              <w:pStyle w:val="Teksttreci20"/>
              <w:shd w:val="clear" w:color="auto" w:fill="auto"/>
              <w:spacing w:before="120" w:after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Koszty organizacji szkoleń dla kadry WTZ, które zostały przewidziane w Standardach funkcjonowania WTZ: 46 128 600 zł.  </w:t>
            </w:r>
          </w:p>
          <w:p w14:paraId="54594F95" w14:textId="77777777" w:rsidR="00956544" w:rsidRPr="006F7BB5" w:rsidRDefault="00956544" w:rsidP="0004535B">
            <w:pPr>
              <w:pStyle w:val="Teksttreci20"/>
              <w:shd w:val="clear" w:color="auto" w:fill="auto"/>
              <w:spacing w:before="60" w:after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Szkolenie ze standardów WTZ:  730 osób (kadra kierownicza WTZ) x 700 zł (w tym koszty delegacji) x 2 dni = 1 022 000 zł;</w:t>
            </w:r>
          </w:p>
          <w:p w14:paraId="014EEE76" w14:textId="77777777" w:rsidR="00956544" w:rsidRPr="006F7BB5" w:rsidRDefault="00956544" w:rsidP="0004535B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Szkolenie ze standardów WTZ:  6 592 osób (bez 730 osób - kadry kierowniczej) x 700 zł (w tym koszty delegacji) x 2 dni = 9 228 800 zł;</w:t>
            </w:r>
          </w:p>
          <w:p w14:paraId="4C1EC47D" w14:textId="77777777" w:rsidR="00956544" w:rsidRPr="006F7BB5" w:rsidRDefault="00956544" w:rsidP="0004535B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Szkolenie z zakresu samostanowienia OzN, stosowania diagnozy funkcjonalnej, ETR, AAC: 7 322 osób (kadra merytoryczna WTZ) x 700 zł (w tym koszty delegacji) x 7 dni =  35 877 800 zł. </w:t>
            </w:r>
          </w:p>
          <w:p w14:paraId="72C07103" w14:textId="56E3EAF7" w:rsidR="00956544" w:rsidRPr="006F7BB5" w:rsidRDefault="00956544" w:rsidP="0004535B">
            <w:pPr>
              <w:pStyle w:val="Teksttreci2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Konieczność sfinansowania </w:t>
            </w:r>
            <w:r w:rsidR="00286CC6"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kosztów </w:t>
            </w: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zatrudnienia trenera</w:t>
            </w:r>
            <w:r w:rsidR="00286CC6" w:rsidRPr="006F7BB5">
              <w:rPr>
                <w:rFonts w:asciiTheme="minorHAnsi" w:hAnsiTheme="minorHAnsi" w:cstheme="minorHAnsi"/>
                <w:sz w:val="24"/>
                <w:szCs w:val="24"/>
              </w:rPr>
              <w:t>, bieżących szkole</w:t>
            </w:r>
            <w:r w:rsidR="00D30C01" w:rsidRPr="006F7BB5">
              <w:rPr>
                <w:rFonts w:asciiTheme="minorHAnsi" w:hAnsiTheme="minorHAnsi" w:cstheme="minorHAnsi"/>
                <w:sz w:val="24"/>
                <w:szCs w:val="24"/>
              </w:rPr>
              <w:t>ń</w:t>
            </w:r>
            <w:r w:rsidR="00286CC6"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 i superwizji oraz szkolenia kadry WTZ na etapie wdra</w:t>
            </w:r>
            <w:r w:rsidR="00D30C01" w:rsidRPr="006F7BB5">
              <w:rPr>
                <w:rFonts w:asciiTheme="minorHAnsi" w:hAnsiTheme="minorHAnsi" w:cstheme="minorHAnsi"/>
                <w:sz w:val="24"/>
                <w:szCs w:val="24"/>
              </w:rPr>
              <w:t>ż</w:t>
            </w:r>
            <w:r w:rsidR="00286CC6" w:rsidRPr="006F7BB5">
              <w:rPr>
                <w:rFonts w:asciiTheme="minorHAnsi" w:hAnsiTheme="minorHAnsi" w:cstheme="minorHAnsi"/>
                <w:sz w:val="24"/>
                <w:szCs w:val="24"/>
              </w:rPr>
              <w:t>ania Standardów funkcjonow</w:t>
            </w:r>
            <w:r w:rsidR="00D30C01" w:rsidRPr="006F7BB5">
              <w:rPr>
                <w:rFonts w:asciiTheme="minorHAnsi" w:hAnsiTheme="minorHAnsi" w:cstheme="minorHAnsi"/>
                <w:sz w:val="24"/>
                <w:szCs w:val="24"/>
              </w:rPr>
              <w:t>ania</w:t>
            </w:r>
            <w:r w:rsidR="00286CC6"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 WTZ</w:t>
            </w: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 może spowodować </w:t>
            </w:r>
            <w:r w:rsidR="00286CC6"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znaczące </w:t>
            </w: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uszczuplenie budżetu PFRON. W związku z tym przyjęcie przedmiotowych przepisów będzie prawdopodobnie wymagało uwzględnienia tych kosztów w kwocie dotacji celowej dla PFRON z budżetu państwa. </w:t>
            </w:r>
          </w:p>
        </w:tc>
      </w:tr>
      <w:tr w:rsidR="00956544" w:rsidRPr="00665857" w14:paraId="6FF8A5A4" w14:textId="77777777" w:rsidTr="00271156">
        <w:trPr>
          <w:trHeight w:val="345"/>
        </w:trPr>
        <w:tc>
          <w:tcPr>
            <w:tcW w:w="10918" w:type="dxa"/>
            <w:gridSpan w:val="20"/>
            <w:shd w:val="clear" w:color="auto" w:fill="99CCFF"/>
          </w:tcPr>
          <w:p w14:paraId="676D879E" w14:textId="77777777" w:rsidR="00956544" w:rsidRPr="00665857" w:rsidRDefault="00956544" w:rsidP="00956544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color w:val="000000"/>
                <w:spacing w:val="-2"/>
                <w:sz w:val="24"/>
                <w:szCs w:val="24"/>
              </w:rPr>
              <w:lastRenderedPageBreak/>
              <w:t xml:space="preserve">Wpływ na </w:t>
            </w:r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956544" w:rsidRPr="00665857" w14:paraId="21B68987" w14:textId="77777777" w:rsidTr="00271156">
        <w:trPr>
          <w:trHeight w:val="142"/>
        </w:trPr>
        <w:tc>
          <w:tcPr>
            <w:tcW w:w="10918" w:type="dxa"/>
            <w:gridSpan w:val="20"/>
            <w:shd w:val="clear" w:color="auto" w:fill="FFFFFF"/>
          </w:tcPr>
          <w:p w14:paraId="30F77E56" w14:textId="77777777" w:rsidR="00956544" w:rsidRPr="00665857" w:rsidRDefault="00956544" w:rsidP="0095654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Skutki</w:t>
            </w:r>
          </w:p>
        </w:tc>
      </w:tr>
      <w:tr w:rsidR="00956544" w:rsidRPr="00665857" w14:paraId="27A61ED8" w14:textId="77777777" w:rsidTr="008271FF">
        <w:trPr>
          <w:trHeight w:val="142"/>
        </w:trPr>
        <w:tc>
          <w:tcPr>
            <w:tcW w:w="3544" w:type="dxa"/>
            <w:gridSpan w:val="5"/>
            <w:shd w:val="clear" w:color="auto" w:fill="FFFFFF"/>
          </w:tcPr>
          <w:p w14:paraId="72C6C32D" w14:textId="77777777" w:rsidR="00956544" w:rsidRPr="00665857" w:rsidRDefault="00956544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Czas w latach od wejścia w życie zmian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4E3A8BF5" w14:textId="77777777" w:rsidR="00956544" w:rsidRPr="00665857" w:rsidRDefault="00956544" w:rsidP="0095654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0" w:type="dxa"/>
            <w:gridSpan w:val="3"/>
            <w:shd w:val="clear" w:color="auto" w:fill="FFFFFF"/>
          </w:tcPr>
          <w:p w14:paraId="37182486" w14:textId="77777777" w:rsidR="00956544" w:rsidRPr="00665857" w:rsidRDefault="00956544" w:rsidP="0095654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4" w:type="dxa"/>
            <w:gridSpan w:val="3"/>
            <w:shd w:val="clear" w:color="auto" w:fill="FFFFFF"/>
          </w:tcPr>
          <w:p w14:paraId="343DFF73" w14:textId="77777777" w:rsidR="00956544" w:rsidRPr="00665857" w:rsidRDefault="00956544" w:rsidP="0095654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shd w:val="clear" w:color="auto" w:fill="FFFFFF"/>
          </w:tcPr>
          <w:p w14:paraId="497D9F4A" w14:textId="77777777" w:rsidR="00956544" w:rsidRPr="00665857" w:rsidRDefault="00956544" w:rsidP="0095654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14:paraId="7354C2C8" w14:textId="77777777" w:rsidR="00956544" w:rsidRPr="00665857" w:rsidRDefault="00956544" w:rsidP="0095654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3" w:type="dxa"/>
            <w:gridSpan w:val="2"/>
            <w:shd w:val="clear" w:color="auto" w:fill="FFFFFF"/>
          </w:tcPr>
          <w:p w14:paraId="15C157E3" w14:textId="77777777" w:rsidR="00956544" w:rsidRPr="00665857" w:rsidRDefault="00956544" w:rsidP="00956544">
            <w:pPr>
              <w:spacing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8" w:type="dxa"/>
            <w:gridSpan w:val="2"/>
            <w:shd w:val="clear" w:color="auto" w:fill="FFFFFF"/>
          </w:tcPr>
          <w:p w14:paraId="3555623A" w14:textId="77777777" w:rsidR="00956544" w:rsidRPr="00665857" w:rsidRDefault="00956544" w:rsidP="00956544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i/>
                <w:color w:val="000000"/>
                <w:spacing w:val="-2"/>
                <w:sz w:val="24"/>
                <w:szCs w:val="24"/>
              </w:rPr>
              <w:t>Łącznie</w:t>
            </w:r>
            <w:r w:rsidRPr="00665857" w:rsidDel="0073273A">
              <w:rPr>
                <w:rFonts w:asciiTheme="minorHAnsi" w:hAnsiTheme="minorHAnsi" w:cstheme="minorHAnsi"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Pr="00665857">
              <w:rPr>
                <w:rFonts w:asciiTheme="minorHAnsi" w:hAnsiTheme="minorHAnsi" w:cstheme="minorHAnsi"/>
                <w:i/>
                <w:color w:val="000000"/>
                <w:spacing w:val="-2"/>
                <w:sz w:val="24"/>
                <w:szCs w:val="24"/>
              </w:rPr>
              <w:t>(0-10)</w:t>
            </w:r>
          </w:p>
        </w:tc>
      </w:tr>
      <w:tr w:rsidR="00956544" w:rsidRPr="00665857" w14:paraId="454EC8A0" w14:textId="77777777" w:rsidTr="008271FF">
        <w:trPr>
          <w:trHeight w:val="142"/>
        </w:trPr>
        <w:tc>
          <w:tcPr>
            <w:tcW w:w="1561" w:type="dxa"/>
            <w:vMerge w:val="restart"/>
            <w:shd w:val="clear" w:color="auto" w:fill="FFFFFF"/>
          </w:tcPr>
          <w:p w14:paraId="2AF9FACB" w14:textId="77777777" w:rsidR="00956544" w:rsidRPr="00665857" w:rsidRDefault="00956544" w:rsidP="0095654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 ujęciu pieniężnym</w:t>
            </w:r>
          </w:p>
          <w:p w14:paraId="53170BAC" w14:textId="77777777" w:rsidR="00956544" w:rsidRPr="00665857" w:rsidRDefault="00956544" w:rsidP="00956544">
            <w:p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(w mln zł, </w:t>
            </w:r>
          </w:p>
          <w:p w14:paraId="36279BBA" w14:textId="77777777" w:rsidR="00956544" w:rsidRPr="00665857" w:rsidRDefault="00956544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ceny stałe z …… r.)</w:t>
            </w:r>
          </w:p>
        </w:tc>
        <w:tc>
          <w:tcPr>
            <w:tcW w:w="1983" w:type="dxa"/>
            <w:gridSpan w:val="4"/>
            <w:shd w:val="clear" w:color="auto" w:fill="FFFFFF"/>
          </w:tcPr>
          <w:p w14:paraId="288E0B09" w14:textId="77777777" w:rsidR="00956544" w:rsidRPr="00665857" w:rsidRDefault="00956544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duże przedsiębiorstwa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6C4A114A" w14:textId="256ABB36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3"/>
            <w:shd w:val="clear" w:color="auto" w:fill="FFFFFF"/>
          </w:tcPr>
          <w:p w14:paraId="7086267C" w14:textId="0A9CC1D0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934" w:type="dxa"/>
            <w:gridSpan w:val="3"/>
            <w:shd w:val="clear" w:color="auto" w:fill="FFFFFF"/>
          </w:tcPr>
          <w:p w14:paraId="657F64BF" w14:textId="12DE8B4D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shd w:val="clear" w:color="auto" w:fill="FFFFFF"/>
          </w:tcPr>
          <w:p w14:paraId="6348DD69" w14:textId="3F5882B2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14:paraId="7D62DFCE" w14:textId="777A11FF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03" w:type="dxa"/>
            <w:gridSpan w:val="2"/>
            <w:shd w:val="clear" w:color="auto" w:fill="FFFFFF"/>
          </w:tcPr>
          <w:p w14:paraId="5530D9CC" w14:textId="21115E5F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468" w:type="dxa"/>
            <w:gridSpan w:val="2"/>
            <w:shd w:val="clear" w:color="auto" w:fill="FFFFFF"/>
          </w:tcPr>
          <w:p w14:paraId="4E20399B" w14:textId="4FCD88B2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956544" w:rsidRPr="00665857" w14:paraId="23AF0D8E" w14:textId="77777777" w:rsidTr="008271FF">
        <w:trPr>
          <w:trHeight w:val="142"/>
        </w:trPr>
        <w:tc>
          <w:tcPr>
            <w:tcW w:w="1561" w:type="dxa"/>
            <w:vMerge/>
            <w:shd w:val="clear" w:color="auto" w:fill="FFFFFF"/>
          </w:tcPr>
          <w:p w14:paraId="7A736961" w14:textId="77777777" w:rsidR="00956544" w:rsidRPr="00665857" w:rsidRDefault="00956544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shd w:val="clear" w:color="auto" w:fill="FFFFFF"/>
          </w:tcPr>
          <w:p w14:paraId="389EA47A" w14:textId="77777777" w:rsidR="00956544" w:rsidRPr="00665857" w:rsidRDefault="00956544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sektor mikro-, małych i średnich przedsiębiorstw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3918A813" w14:textId="23C05ADE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3"/>
            <w:shd w:val="clear" w:color="auto" w:fill="FFFFFF"/>
          </w:tcPr>
          <w:p w14:paraId="01F4ACE2" w14:textId="7E92C895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934" w:type="dxa"/>
            <w:gridSpan w:val="3"/>
            <w:shd w:val="clear" w:color="auto" w:fill="FFFFFF"/>
          </w:tcPr>
          <w:p w14:paraId="2299149F" w14:textId="521BE2F4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shd w:val="clear" w:color="auto" w:fill="FFFFFF"/>
          </w:tcPr>
          <w:p w14:paraId="65B8EC48" w14:textId="419AB75D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14:paraId="024D72CE" w14:textId="56F105D8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03" w:type="dxa"/>
            <w:gridSpan w:val="2"/>
            <w:shd w:val="clear" w:color="auto" w:fill="FFFFFF"/>
          </w:tcPr>
          <w:p w14:paraId="703A0AD8" w14:textId="325E2A5E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468" w:type="dxa"/>
            <w:gridSpan w:val="2"/>
            <w:shd w:val="clear" w:color="auto" w:fill="FFFFFF"/>
          </w:tcPr>
          <w:p w14:paraId="7DBF01A5" w14:textId="1B01E19E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956544" w:rsidRPr="00665857" w14:paraId="6BF4440E" w14:textId="77777777" w:rsidTr="008271FF">
        <w:trPr>
          <w:trHeight w:val="142"/>
        </w:trPr>
        <w:tc>
          <w:tcPr>
            <w:tcW w:w="1561" w:type="dxa"/>
            <w:vMerge/>
            <w:shd w:val="clear" w:color="auto" w:fill="FFFFFF"/>
          </w:tcPr>
          <w:p w14:paraId="0DA7C8BF" w14:textId="77777777" w:rsidR="00956544" w:rsidRPr="00665857" w:rsidRDefault="00956544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shd w:val="clear" w:color="auto" w:fill="FFFFFF"/>
          </w:tcPr>
          <w:p w14:paraId="78CCF7CA" w14:textId="77777777" w:rsidR="00956544" w:rsidRPr="00665857" w:rsidRDefault="00956544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sz w:val="24"/>
                <w:szCs w:val="24"/>
              </w:rPr>
              <w:t>rodzina, obywatele oraz gospodarstwa domowe</w:t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6A4AE742" w14:textId="49FC3C79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3"/>
            <w:shd w:val="clear" w:color="auto" w:fill="FFFFFF"/>
          </w:tcPr>
          <w:p w14:paraId="5696B7F3" w14:textId="6026047F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934" w:type="dxa"/>
            <w:gridSpan w:val="3"/>
            <w:shd w:val="clear" w:color="auto" w:fill="FFFFFF"/>
          </w:tcPr>
          <w:p w14:paraId="6F1BD179" w14:textId="3AC40F12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shd w:val="clear" w:color="auto" w:fill="FFFFFF"/>
          </w:tcPr>
          <w:p w14:paraId="193FF3E3" w14:textId="67793650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14:paraId="457C18B7" w14:textId="3318BBFF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03" w:type="dxa"/>
            <w:gridSpan w:val="2"/>
            <w:shd w:val="clear" w:color="auto" w:fill="FFFFFF"/>
          </w:tcPr>
          <w:p w14:paraId="44CD08BC" w14:textId="618C3967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468" w:type="dxa"/>
            <w:gridSpan w:val="2"/>
            <w:shd w:val="clear" w:color="auto" w:fill="FFFFFF"/>
          </w:tcPr>
          <w:p w14:paraId="08D4EF7D" w14:textId="323932C8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956544" w:rsidRPr="00665857" w14:paraId="3DF50132" w14:textId="77777777" w:rsidTr="008271FF">
        <w:trPr>
          <w:trHeight w:val="142"/>
        </w:trPr>
        <w:tc>
          <w:tcPr>
            <w:tcW w:w="1561" w:type="dxa"/>
            <w:vMerge/>
            <w:shd w:val="clear" w:color="auto" w:fill="FFFFFF"/>
          </w:tcPr>
          <w:p w14:paraId="14E3CF64" w14:textId="77777777" w:rsidR="00956544" w:rsidRPr="00665857" w:rsidRDefault="00956544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shd w:val="clear" w:color="auto" w:fill="auto"/>
          </w:tcPr>
          <w:p w14:paraId="0297DE03" w14:textId="77777777" w:rsidR="00956544" w:rsidRPr="00822284" w:rsidRDefault="00956544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822284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(dodaj/usuń)</w:t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</w:tcPr>
          <w:p w14:paraId="172CD2CA" w14:textId="6CA8D355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320" w:type="dxa"/>
            <w:gridSpan w:val="3"/>
            <w:shd w:val="clear" w:color="auto" w:fill="FFFFFF"/>
          </w:tcPr>
          <w:p w14:paraId="2D9F3D9E" w14:textId="2D876C75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934" w:type="dxa"/>
            <w:gridSpan w:val="3"/>
            <w:shd w:val="clear" w:color="auto" w:fill="FFFFFF"/>
          </w:tcPr>
          <w:p w14:paraId="510BA3A6" w14:textId="0E82FC76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290" w:type="dxa"/>
            <w:gridSpan w:val="2"/>
            <w:shd w:val="clear" w:color="auto" w:fill="FFFFFF"/>
          </w:tcPr>
          <w:p w14:paraId="4691FB8F" w14:textId="30257880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FFFFFF"/>
          </w:tcPr>
          <w:p w14:paraId="696C7822" w14:textId="288C8D62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803" w:type="dxa"/>
            <w:gridSpan w:val="2"/>
            <w:shd w:val="clear" w:color="auto" w:fill="FFFFFF"/>
          </w:tcPr>
          <w:p w14:paraId="0149B2BB" w14:textId="5B831BC7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  <w:tc>
          <w:tcPr>
            <w:tcW w:w="1468" w:type="dxa"/>
            <w:gridSpan w:val="2"/>
            <w:shd w:val="clear" w:color="auto" w:fill="FFFFFF"/>
          </w:tcPr>
          <w:p w14:paraId="035A6583" w14:textId="26B8DA8F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6F7BB5">
              <w:rPr>
                <w:rFonts w:asciiTheme="minorHAnsi" w:hAnsiTheme="minorHAnsi" w:cstheme="minorHAnsi"/>
                <w:sz w:val="18"/>
                <w:szCs w:val="18"/>
              </w:rPr>
              <w:t>0,00</w:t>
            </w:r>
          </w:p>
        </w:tc>
      </w:tr>
      <w:tr w:rsidR="00956544" w:rsidRPr="00665857" w14:paraId="73217D89" w14:textId="77777777" w:rsidTr="008271FF">
        <w:trPr>
          <w:trHeight w:val="142"/>
        </w:trPr>
        <w:tc>
          <w:tcPr>
            <w:tcW w:w="1561" w:type="dxa"/>
            <w:vMerge w:val="restart"/>
            <w:shd w:val="clear" w:color="auto" w:fill="FFFFFF"/>
          </w:tcPr>
          <w:p w14:paraId="7B3BBFBF" w14:textId="77777777" w:rsidR="00956544" w:rsidRPr="00665857" w:rsidRDefault="00956544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 ujęciu niepieniężnym</w:t>
            </w:r>
          </w:p>
        </w:tc>
        <w:tc>
          <w:tcPr>
            <w:tcW w:w="1983" w:type="dxa"/>
            <w:gridSpan w:val="4"/>
            <w:shd w:val="clear" w:color="auto" w:fill="FFFFFF"/>
          </w:tcPr>
          <w:p w14:paraId="3E380882" w14:textId="77777777" w:rsidR="00956544" w:rsidRPr="00822284" w:rsidRDefault="00956544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duże przedsiębiorstwa</w:t>
            </w:r>
          </w:p>
        </w:tc>
        <w:tc>
          <w:tcPr>
            <w:tcW w:w="7374" w:type="dxa"/>
            <w:gridSpan w:val="15"/>
            <w:shd w:val="clear" w:color="auto" w:fill="FFFFFF"/>
          </w:tcPr>
          <w:p w14:paraId="06AB4277" w14:textId="6C3CDF1D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Nie dotyczy</w:t>
            </w:r>
          </w:p>
        </w:tc>
      </w:tr>
      <w:tr w:rsidR="00956544" w:rsidRPr="00665857" w14:paraId="685334E5" w14:textId="77777777" w:rsidTr="008271FF">
        <w:trPr>
          <w:trHeight w:val="142"/>
        </w:trPr>
        <w:tc>
          <w:tcPr>
            <w:tcW w:w="1561" w:type="dxa"/>
            <w:vMerge/>
            <w:shd w:val="clear" w:color="auto" w:fill="FFFFFF"/>
          </w:tcPr>
          <w:p w14:paraId="66D9D459" w14:textId="77777777" w:rsidR="00956544" w:rsidRPr="00665857" w:rsidRDefault="00956544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shd w:val="clear" w:color="auto" w:fill="FFFFFF"/>
          </w:tcPr>
          <w:p w14:paraId="4DB4439B" w14:textId="77777777" w:rsidR="00956544" w:rsidRPr="00822284" w:rsidRDefault="00956544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sektor mikro-, małych i średnich przedsiębiorstw</w:t>
            </w:r>
          </w:p>
        </w:tc>
        <w:tc>
          <w:tcPr>
            <w:tcW w:w="7374" w:type="dxa"/>
            <w:gridSpan w:val="15"/>
            <w:shd w:val="clear" w:color="auto" w:fill="FFFFFF"/>
          </w:tcPr>
          <w:p w14:paraId="17927305" w14:textId="2BD79DCF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Nie dotyczy</w:t>
            </w:r>
          </w:p>
        </w:tc>
      </w:tr>
      <w:tr w:rsidR="00956544" w:rsidRPr="00665857" w14:paraId="625E805C" w14:textId="77777777" w:rsidTr="008271FF">
        <w:trPr>
          <w:trHeight w:val="596"/>
        </w:trPr>
        <w:tc>
          <w:tcPr>
            <w:tcW w:w="1561" w:type="dxa"/>
            <w:vMerge/>
            <w:shd w:val="clear" w:color="auto" w:fill="FFFFFF"/>
          </w:tcPr>
          <w:p w14:paraId="5B212A3A" w14:textId="77777777" w:rsidR="00956544" w:rsidRPr="00665857" w:rsidRDefault="00956544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shd w:val="clear" w:color="auto" w:fill="FFFFFF"/>
          </w:tcPr>
          <w:p w14:paraId="225DE8A3" w14:textId="77777777" w:rsidR="00956544" w:rsidRPr="00822284" w:rsidRDefault="00956544" w:rsidP="00956544">
            <w:pPr>
              <w:tabs>
                <w:tab w:val="right" w:pos="1936"/>
              </w:tabs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22284">
              <w:rPr>
                <w:rFonts w:asciiTheme="minorHAnsi" w:hAnsiTheme="minorHAnsi" w:cstheme="minorHAnsi"/>
                <w:sz w:val="24"/>
                <w:szCs w:val="24"/>
              </w:rPr>
              <w:t>rodzina, obywatele oraz gospodarstwa domowe</w:t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4" w:type="dxa"/>
            <w:gridSpan w:val="15"/>
            <w:shd w:val="clear" w:color="auto" w:fill="FFFFFF"/>
          </w:tcPr>
          <w:p w14:paraId="07B26878" w14:textId="09CDCF8A" w:rsidR="00956544" w:rsidRPr="006F7BB5" w:rsidRDefault="00956544" w:rsidP="00956544">
            <w:pPr>
              <w:spacing w:line="240" w:lineRule="auto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Nie dotyczy</w:t>
            </w:r>
          </w:p>
        </w:tc>
      </w:tr>
      <w:tr w:rsidR="00956544" w:rsidRPr="00665857" w14:paraId="42841426" w14:textId="77777777" w:rsidTr="008271FF">
        <w:trPr>
          <w:trHeight w:val="240"/>
        </w:trPr>
        <w:tc>
          <w:tcPr>
            <w:tcW w:w="1561" w:type="dxa"/>
            <w:vMerge/>
            <w:shd w:val="clear" w:color="auto" w:fill="FFFFFF"/>
          </w:tcPr>
          <w:p w14:paraId="5E6F2F2C" w14:textId="77777777" w:rsidR="00956544" w:rsidRPr="00665857" w:rsidRDefault="00956544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shd w:val="clear" w:color="auto" w:fill="FFFFFF"/>
          </w:tcPr>
          <w:p w14:paraId="6A719E72" w14:textId="77777777" w:rsidR="00956544" w:rsidRPr="00822284" w:rsidRDefault="00956544" w:rsidP="00956544">
            <w:pPr>
              <w:tabs>
                <w:tab w:val="right" w:pos="193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822284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(dodaj/usuń)</w:t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374" w:type="dxa"/>
            <w:gridSpan w:val="15"/>
            <w:shd w:val="clear" w:color="auto" w:fill="FFFFFF"/>
          </w:tcPr>
          <w:p w14:paraId="23D87819" w14:textId="379FA398" w:rsidR="00956544" w:rsidRPr="006F7BB5" w:rsidRDefault="00956544" w:rsidP="00956544">
            <w:pPr>
              <w:tabs>
                <w:tab w:val="left" w:pos="3000"/>
              </w:tabs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Nie dotyczy</w:t>
            </w:r>
          </w:p>
        </w:tc>
      </w:tr>
      <w:tr w:rsidR="00956544" w:rsidRPr="00665857" w14:paraId="602C25AC" w14:textId="77777777" w:rsidTr="008271FF">
        <w:trPr>
          <w:trHeight w:val="142"/>
        </w:trPr>
        <w:tc>
          <w:tcPr>
            <w:tcW w:w="1561" w:type="dxa"/>
            <w:vMerge w:val="restart"/>
            <w:shd w:val="clear" w:color="auto" w:fill="FFFFFF"/>
          </w:tcPr>
          <w:p w14:paraId="6005D111" w14:textId="77777777" w:rsidR="00956544" w:rsidRPr="00665857" w:rsidRDefault="00956544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Niemierzalne</w:t>
            </w:r>
          </w:p>
        </w:tc>
        <w:tc>
          <w:tcPr>
            <w:tcW w:w="1983" w:type="dxa"/>
            <w:gridSpan w:val="4"/>
            <w:shd w:val="clear" w:color="auto" w:fill="FFFFFF"/>
          </w:tcPr>
          <w:p w14:paraId="5A325C28" w14:textId="77777777" w:rsidR="00956544" w:rsidRPr="00822284" w:rsidRDefault="00956544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822284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(dodaj/usuń)</w:t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374" w:type="dxa"/>
            <w:gridSpan w:val="15"/>
            <w:shd w:val="clear" w:color="auto" w:fill="FFFFFF"/>
          </w:tcPr>
          <w:p w14:paraId="59064259" w14:textId="0253DC7C" w:rsidR="00956544" w:rsidRPr="00665857" w:rsidRDefault="00956544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Nie dotyczy</w:t>
            </w:r>
          </w:p>
        </w:tc>
      </w:tr>
      <w:tr w:rsidR="00956544" w:rsidRPr="00665857" w14:paraId="5727F67B" w14:textId="77777777" w:rsidTr="008271FF">
        <w:trPr>
          <w:trHeight w:val="142"/>
        </w:trPr>
        <w:tc>
          <w:tcPr>
            <w:tcW w:w="1561" w:type="dxa"/>
            <w:vMerge/>
            <w:shd w:val="clear" w:color="auto" w:fill="FFFFFF"/>
          </w:tcPr>
          <w:p w14:paraId="18AE336B" w14:textId="77777777" w:rsidR="00956544" w:rsidRPr="00665857" w:rsidRDefault="00956544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shd w:val="clear" w:color="auto" w:fill="FFFFFF"/>
          </w:tcPr>
          <w:p w14:paraId="6DF753FA" w14:textId="77777777" w:rsidR="00956544" w:rsidRPr="00822284" w:rsidRDefault="00956544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Pr="00822284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t>(dodaj/usuń)</w:t>
            </w:r>
            <w:r w:rsidRPr="0082228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374" w:type="dxa"/>
            <w:gridSpan w:val="15"/>
            <w:shd w:val="clear" w:color="auto" w:fill="FFFFFF"/>
          </w:tcPr>
          <w:p w14:paraId="445DA24B" w14:textId="663E217D" w:rsidR="00956544" w:rsidRPr="00665857" w:rsidRDefault="00956544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Nie dotyczy</w:t>
            </w:r>
          </w:p>
        </w:tc>
      </w:tr>
      <w:tr w:rsidR="00956544" w:rsidRPr="00665857" w14:paraId="26368E56" w14:textId="77777777" w:rsidTr="008271FF">
        <w:trPr>
          <w:trHeight w:val="1643"/>
        </w:trPr>
        <w:tc>
          <w:tcPr>
            <w:tcW w:w="2127" w:type="dxa"/>
            <w:gridSpan w:val="2"/>
            <w:shd w:val="clear" w:color="auto" w:fill="FFFFFF"/>
          </w:tcPr>
          <w:p w14:paraId="3327A15B" w14:textId="77777777" w:rsidR="00956544" w:rsidRPr="00665857" w:rsidRDefault="00956544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Dodatkowe informacje, w tym wskazanie źródeł danych i przyjętych do obliczeń założeń </w:t>
            </w:r>
          </w:p>
        </w:tc>
        <w:tc>
          <w:tcPr>
            <w:tcW w:w="8791" w:type="dxa"/>
            <w:gridSpan w:val="18"/>
            <w:shd w:val="clear" w:color="auto" w:fill="FFFFFF"/>
            <w:vAlign w:val="center"/>
          </w:tcPr>
          <w:p w14:paraId="79A3B52B" w14:textId="77777777" w:rsidR="00956544" w:rsidRPr="00665857" w:rsidRDefault="00956544" w:rsidP="0004535B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sz w:val="24"/>
                <w:szCs w:val="24"/>
              </w:rPr>
              <w:t>Zatrudnienie osób niepełnosprawnych spowoduje spadek kosztów pracy w wyniku otrzymania z PFRON dofinansow</w:t>
            </w:r>
            <w:r w:rsidRPr="00665857">
              <w:rPr>
                <w:rFonts w:asciiTheme="minorHAnsi" w:hAnsiTheme="minorHAnsi" w:cstheme="minorHAnsi"/>
                <w:sz w:val="24"/>
                <w:szCs w:val="24"/>
              </w:rPr>
              <w:softHyphen/>
              <w:t xml:space="preserve">ania do wynagrodzenia tej grupy pracowników. U pracodawców będących płatnikami na PFRON może spowodować zmniejszenie wpłat lub zwolnienie z nich. </w:t>
            </w:r>
          </w:p>
          <w:p w14:paraId="789FD18A" w14:textId="254A7727" w:rsidR="00956544" w:rsidRPr="00665857" w:rsidRDefault="00956544" w:rsidP="0004535B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Teoretycznie część osób, które uzyskały wsparcie trenera pracy może wykorzystać nowe umiejętności w celu rozpoczęcia własnej działalności gospodarczej. </w:t>
            </w:r>
          </w:p>
        </w:tc>
      </w:tr>
      <w:tr w:rsidR="00956544" w:rsidRPr="00665857" w14:paraId="7DD5AD4D" w14:textId="77777777" w:rsidTr="00271156">
        <w:trPr>
          <w:trHeight w:val="342"/>
        </w:trPr>
        <w:tc>
          <w:tcPr>
            <w:tcW w:w="10918" w:type="dxa"/>
            <w:gridSpan w:val="20"/>
            <w:shd w:val="clear" w:color="auto" w:fill="99CCFF"/>
            <w:vAlign w:val="center"/>
          </w:tcPr>
          <w:p w14:paraId="15FF4A64" w14:textId="77777777" w:rsidR="00956544" w:rsidRPr="00665857" w:rsidRDefault="00956544" w:rsidP="00956544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Zmiana obciążeń regulacyjnych (w tym obowiązków informacyjnych) wynikających z projektu</w:t>
            </w:r>
          </w:p>
        </w:tc>
      </w:tr>
      <w:tr w:rsidR="00956544" w:rsidRPr="00665857" w14:paraId="34CCEB91" w14:textId="77777777" w:rsidTr="00271156">
        <w:trPr>
          <w:trHeight w:val="151"/>
        </w:trPr>
        <w:tc>
          <w:tcPr>
            <w:tcW w:w="10918" w:type="dxa"/>
            <w:gridSpan w:val="20"/>
            <w:shd w:val="clear" w:color="auto" w:fill="FFFFFF"/>
          </w:tcPr>
          <w:p w14:paraId="09664E0D" w14:textId="17061D04" w:rsidR="00956544" w:rsidRPr="00665857" w:rsidRDefault="00437E8C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4"/>
                  <w:szCs w:val="24"/>
                </w:rPr>
                <w:id w:val="19309983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544" w:rsidRPr="00665857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4"/>
                    <w:szCs w:val="24"/>
                  </w:rPr>
                  <w:t>☒</w:t>
                </w:r>
              </w:sdtContent>
            </w:sdt>
            <w:r w:rsidR="00956544"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nie dotyczy</w:t>
            </w:r>
          </w:p>
        </w:tc>
      </w:tr>
      <w:tr w:rsidR="00956544" w:rsidRPr="00665857" w14:paraId="5D52DEFD" w14:textId="77777777" w:rsidTr="00271156">
        <w:trPr>
          <w:trHeight w:val="946"/>
        </w:trPr>
        <w:tc>
          <w:tcPr>
            <w:tcW w:w="5064" w:type="dxa"/>
            <w:gridSpan w:val="8"/>
            <w:shd w:val="clear" w:color="auto" w:fill="FFFFFF"/>
          </w:tcPr>
          <w:p w14:paraId="3475DEE9" w14:textId="77777777" w:rsidR="00956544" w:rsidRPr="00665857" w:rsidRDefault="00956544" w:rsidP="00956544">
            <w:pPr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Wprowadzane są obciążenia poza bezwzględnie wymaganymi przez UE </w:t>
            </w: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(szczegóły w odwróconej tabeli zgodności).</w:t>
            </w:r>
          </w:p>
        </w:tc>
        <w:tc>
          <w:tcPr>
            <w:tcW w:w="5854" w:type="dxa"/>
            <w:gridSpan w:val="12"/>
            <w:shd w:val="clear" w:color="auto" w:fill="FFFFFF"/>
          </w:tcPr>
          <w:p w14:paraId="28F56431" w14:textId="77777777" w:rsidR="00956544" w:rsidRPr="00665857" w:rsidRDefault="00437E8C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id w:val="-50143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544" w:rsidRPr="00665857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56544"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tak</w:t>
            </w:r>
          </w:p>
          <w:p w14:paraId="69117394" w14:textId="77777777" w:rsidR="00956544" w:rsidRPr="00665857" w:rsidRDefault="00437E8C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id w:val="-177400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544" w:rsidRPr="00665857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56544"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nie</w:t>
            </w:r>
          </w:p>
          <w:p w14:paraId="5D8BF56B" w14:textId="34E34BAA" w:rsidR="00956544" w:rsidRPr="00665857" w:rsidRDefault="00437E8C" w:rsidP="0095654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id w:val="3515336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</w:rPr>
                  <w:t>☒</w:t>
                </w:r>
              </w:sdtContent>
            </w:sdt>
            <w:r w:rsidR="00956544"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nie dotyczy</w:t>
            </w:r>
          </w:p>
        </w:tc>
      </w:tr>
      <w:tr w:rsidR="00956544" w:rsidRPr="00665857" w14:paraId="00D66279" w14:textId="77777777" w:rsidTr="00271156">
        <w:trPr>
          <w:trHeight w:val="1245"/>
        </w:trPr>
        <w:tc>
          <w:tcPr>
            <w:tcW w:w="5064" w:type="dxa"/>
            <w:gridSpan w:val="8"/>
            <w:shd w:val="clear" w:color="auto" w:fill="FFFFFF"/>
          </w:tcPr>
          <w:p w14:paraId="4F4176F0" w14:textId="77777777" w:rsidR="00956544" w:rsidRPr="00665857" w:rsidRDefault="00437E8C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4"/>
                  <w:szCs w:val="24"/>
                </w:rPr>
                <w:id w:val="-164611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544" w:rsidRPr="00665857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956544"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zmniejszenie liczby dokumentów </w:t>
            </w:r>
          </w:p>
          <w:p w14:paraId="1D7CA5AA" w14:textId="77777777" w:rsidR="00956544" w:rsidRPr="00665857" w:rsidRDefault="00437E8C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4"/>
                  <w:szCs w:val="24"/>
                </w:rPr>
                <w:id w:val="187650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544" w:rsidRPr="00665857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956544"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zmniejszenie liczby procedur</w:t>
            </w:r>
          </w:p>
          <w:p w14:paraId="51EC2161" w14:textId="77777777" w:rsidR="00956544" w:rsidRPr="00665857" w:rsidRDefault="00437E8C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4"/>
                  <w:szCs w:val="24"/>
                </w:rPr>
                <w:id w:val="-208205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544" w:rsidRPr="00665857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956544"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skrócenie czasu na załatwienie sprawy</w:t>
            </w:r>
          </w:p>
          <w:p w14:paraId="6AC97009" w14:textId="77777777" w:rsidR="00956544" w:rsidRPr="00665857" w:rsidRDefault="00437E8C" w:rsidP="00956544">
            <w:pPr>
              <w:rPr>
                <w:rFonts w:asciiTheme="minorHAnsi" w:hAnsiTheme="minorHAnsi" w:cstheme="minorHAnsi"/>
                <w:b/>
                <w:color w:val="000000"/>
                <w:spacing w:val="-2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4"/>
                  <w:szCs w:val="24"/>
                </w:rPr>
                <w:id w:val="211254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544" w:rsidRPr="00665857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956544"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inne:</w:t>
            </w:r>
            <w:r w:rsidR="00956544"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…</w:t>
            </w:r>
          </w:p>
        </w:tc>
        <w:tc>
          <w:tcPr>
            <w:tcW w:w="5854" w:type="dxa"/>
            <w:gridSpan w:val="12"/>
            <w:shd w:val="clear" w:color="auto" w:fill="FFFFFF"/>
          </w:tcPr>
          <w:p w14:paraId="4CDBF564" w14:textId="77777777" w:rsidR="00956544" w:rsidRPr="00665857" w:rsidRDefault="00437E8C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4"/>
                  <w:szCs w:val="24"/>
                </w:rPr>
                <w:id w:val="210499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544" w:rsidRPr="00665857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956544"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zwiększenie liczby dokumentów</w:t>
            </w:r>
          </w:p>
          <w:p w14:paraId="2D61DB5D" w14:textId="77777777" w:rsidR="00956544" w:rsidRPr="00665857" w:rsidRDefault="00437E8C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id w:val="76241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544" w:rsidRPr="00665857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56544"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956544"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zwiększenie liczby procedur</w:t>
            </w:r>
          </w:p>
          <w:p w14:paraId="1E29570E" w14:textId="77777777" w:rsidR="00956544" w:rsidRPr="00665857" w:rsidRDefault="00437E8C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4"/>
                  <w:szCs w:val="24"/>
                </w:rPr>
                <w:id w:val="-35703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544" w:rsidRPr="00665857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956544"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wydłużenie czasu na załatwienie sprawy</w:t>
            </w:r>
          </w:p>
          <w:p w14:paraId="32FD6684" w14:textId="77777777" w:rsidR="00956544" w:rsidRPr="00665857" w:rsidRDefault="00437E8C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4"/>
                  <w:szCs w:val="24"/>
                </w:rPr>
                <w:id w:val="114955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544" w:rsidRPr="00665857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956544"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inne:</w:t>
            </w:r>
            <w:r w:rsidR="00956544"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…</w:t>
            </w:r>
          </w:p>
          <w:p w14:paraId="3E5292CC" w14:textId="77777777" w:rsidR="00956544" w:rsidRPr="00665857" w:rsidRDefault="00956544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56544" w:rsidRPr="00665857" w14:paraId="6361C3D7" w14:textId="77777777" w:rsidTr="00271156">
        <w:trPr>
          <w:trHeight w:val="870"/>
        </w:trPr>
        <w:tc>
          <w:tcPr>
            <w:tcW w:w="5064" w:type="dxa"/>
            <w:gridSpan w:val="8"/>
            <w:shd w:val="clear" w:color="auto" w:fill="FFFFFF"/>
          </w:tcPr>
          <w:p w14:paraId="3B8C5E93" w14:textId="77777777" w:rsidR="00956544" w:rsidRPr="00665857" w:rsidRDefault="00956544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Wprowadzane obciążenia są przystosowane do ich elektronizacji. </w:t>
            </w:r>
          </w:p>
        </w:tc>
        <w:tc>
          <w:tcPr>
            <w:tcW w:w="5854" w:type="dxa"/>
            <w:gridSpan w:val="12"/>
            <w:shd w:val="clear" w:color="auto" w:fill="FFFFFF"/>
          </w:tcPr>
          <w:p w14:paraId="13150419" w14:textId="77777777" w:rsidR="00956544" w:rsidRPr="00665857" w:rsidRDefault="00437E8C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id w:val="2972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544" w:rsidRPr="00665857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56544"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tak</w:t>
            </w:r>
          </w:p>
          <w:p w14:paraId="284AF818" w14:textId="77777777" w:rsidR="00956544" w:rsidRPr="00665857" w:rsidRDefault="00437E8C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id w:val="-188702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544" w:rsidRPr="00665857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56544"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nie</w:t>
            </w:r>
          </w:p>
          <w:p w14:paraId="5F1C6F5B" w14:textId="2817BEE4" w:rsidR="00956544" w:rsidRPr="00665857" w:rsidRDefault="00437E8C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id w:val="19048625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</w:rPr>
                  <w:t>☒</w:t>
                </w:r>
              </w:sdtContent>
            </w:sdt>
            <w:r w:rsidR="00956544"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nie dotyczy</w:t>
            </w:r>
          </w:p>
          <w:p w14:paraId="60E8F091" w14:textId="77777777" w:rsidR="00956544" w:rsidRPr="00665857" w:rsidRDefault="00956544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56544" w:rsidRPr="00665857" w14:paraId="44E3B7BF" w14:textId="77777777" w:rsidTr="00271156">
        <w:trPr>
          <w:trHeight w:val="630"/>
        </w:trPr>
        <w:tc>
          <w:tcPr>
            <w:tcW w:w="10918" w:type="dxa"/>
            <w:gridSpan w:val="20"/>
            <w:shd w:val="clear" w:color="auto" w:fill="FFFFFF"/>
          </w:tcPr>
          <w:p w14:paraId="38A2EECA" w14:textId="77777777" w:rsidR="00956544" w:rsidRPr="00665857" w:rsidRDefault="00956544" w:rsidP="00956544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Komentarz:</w:t>
            </w:r>
          </w:p>
          <w:p w14:paraId="354F790D" w14:textId="34C9E0DF" w:rsidR="00956544" w:rsidRPr="00665857" w:rsidRDefault="00956544" w:rsidP="00956544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sz w:val="24"/>
                <w:szCs w:val="24"/>
              </w:rPr>
              <w:t>Przepisy mają charakter usprawniający efektywność wsparcia w zatrudnieniu udzielanego osobom niepełnosprawnym. Jednak nie można stwierdzić, czy projekt będzie redukował obciążenia regulacyjne.</w:t>
            </w:r>
          </w:p>
        </w:tc>
      </w:tr>
      <w:tr w:rsidR="00956544" w:rsidRPr="00665857" w14:paraId="5EF6A742" w14:textId="77777777" w:rsidTr="00271156">
        <w:trPr>
          <w:trHeight w:val="142"/>
        </w:trPr>
        <w:tc>
          <w:tcPr>
            <w:tcW w:w="10918" w:type="dxa"/>
            <w:gridSpan w:val="20"/>
            <w:shd w:val="clear" w:color="auto" w:fill="99CCFF"/>
          </w:tcPr>
          <w:p w14:paraId="6F0CF3EC" w14:textId="77777777" w:rsidR="00956544" w:rsidRPr="00665857" w:rsidRDefault="00956544" w:rsidP="00956544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Wpływ na rynek pracy </w:t>
            </w:r>
          </w:p>
        </w:tc>
      </w:tr>
      <w:tr w:rsidR="00956544" w:rsidRPr="00665857" w14:paraId="40EBEE49" w14:textId="77777777" w:rsidTr="00271156">
        <w:trPr>
          <w:trHeight w:val="142"/>
        </w:trPr>
        <w:tc>
          <w:tcPr>
            <w:tcW w:w="10918" w:type="dxa"/>
            <w:gridSpan w:val="20"/>
            <w:shd w:val="clear" w:color="auto" w:fill="auto"/>
          </w:tcPr>
          <w:p w14:paraId="4596B008" w14:textId="1105BD00" w:rsidR="00956544" w:rsidRPr="00665857" w:rsidRDefault="003B62BF" w:rsidP="003B62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sz w:val="24"/>
                <w:szCs w:val="24"/>
              </w:rPr>
              <w:t xml:space="preserve">W 2022r. liczba uczestników WTZ, którzy podjęli zatrudnienie to 274 osób, co stanowi ok. 1% uczestników WTZ. </w:t>
            </w: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Przyjęto, że przy założeniu wdrożenia zaplanowanych mechanizmów wsparcia co roku pracę na otwartym rynku pra</w:t>
            </w:r>
            <w:r w:rsidRPr="006F7BB5">
              <w:rPr>
                <w:rFonts w:asciiTheme="minorHAnsi" w:hAnsiTheme="minorHAnsi" w:cstheme="minorHAnsi"/>
                <w:sz w:val="24"/>
                <w:szCs w:val="24"/>
              </w:rPr>
              <w:softHyphen/>
              <w:t xml:space="preserve">cy będzie podejmowało średnio ok. 5% osób niepełnosprawnych przypadających na jeden WTZ, co daje ok 1 445 osób o znacznym i umiarkowanym stopniu niepełnosprawności rocznie. W kolejnych latach świadczenia wsparcia przez trenerów pracy, ww. wskaźnik może wzrastać o 1% każdego roku. Zakłada się, że wraz z rozwojem systemu wsparcia osób z niepełnosprawnych, w tym systemowego drożenia modelu zatrudnienia wspomaganego, odsetek uczestników podejmujących prace będzie wzrastał. </w:t>
            </w:r>
            <w:r w:rsidR="00956544" w:rsidRPr="006F7BB5">
              <w:rPr>
                <w:rFonts w:asciiTheme="minorHAnsi" w:hAnsiTheme="minorHAnsi" w:cstheme="minorHAnsi"/>
                <w:sz w:val="24"/>
                <w:szCs w:val="24"/>
              </w:rPr>
              <w:t>W efekcie nastąpi wzrost aktywności zawodowej i spadek stopy bezrobocia w grupie osób niepełnosprawnych mających szczególne trudności w utrzymaniu zatrudnienia</w:t>
            </w: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 tj. osób ze znacznym i umiarkowanym stopniem niepełnosprawności.</w:t>
            </w:r>
            <w:r w:rsidR="00956544"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56544" w:rsidRPr="00665857" w14:paraId="33222CF1" w14:textId="77777777" w:rsidTr="00271156">
        <w:trPr>
          <w:trHeight w:val="142"/>
        </w:trPr>
        <w:tc>
          <w:tcPr>
            <w:tcW w:w="10918" w:type="dxa"/>
            <w:gridSpan w:val="20"/>
            <w:shd w:val="clear" w:color="auto" w:fill="99CCFF"/>
          </w:tcPr>
          <w:p w14:paraId="36213605" w14:textId="77777777" w:rsidR="00956544" w:rsidRPr="00665857" w:rsidRDefault="00956544" w:rsidP="00956544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Wpływ na pozostałe obszary</w:t>
            </w:r>
          </w:p>
        </w:tc>
      </w:tr>
      <w:tr w:rsidR="00956544" w:rsidRPr="00665857" w14:paraId="1BAA7141" w14:textId="77777777" w:rsidTr="008271FF">
        <w:trPr>
          <w:trHeight w:val="1031"/>
        </w:trPr>
        <w:tc>
          <w:tcPr>
            <w:tcW w:w="2694" w:type="dxa"/>
            <w:gridSpan w:val="4"/>
            <w:shd w:val="clear" w:color="auto" w:fill="FFFFFF"/>
          </w:tcPr>
          <w:p w14:paraId="4122EC32" w14:textId="77777777" w:rsidR="00956544" w:rsidRPr="00665857" w:rsidRDefault="00956544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73CC216A" w14:textId="77777777" w:rsidR="00956544" w:rsidRPr="00665857" w:rsidRDefault="00437E8C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id w:val="365952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544" w:rsidRPr="00665857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56544"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956544"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>środowisko naturalne</w:t>
            </w:r>
          </w:p>
          <w:p w14:paraId="792AC4E2" w14:textId="2C68A111" w:rsidR="00956544" w:rsidRPr="00665857" w:rsidRDefault="00437E8C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id w:val="-188878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005">
                  <w:rPr>
                    <w:rFonts w:ascii="MS Gothic" w:eastAsia="MS Gothic" w:hAnsi="MS Gothic" w:cstheme="minorHAns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56544"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sytuacja i rozwój regionalny</w:t>
            </w:r>
          </w:p>
          <w:p w14:paraId="78D00929" w14:textId="1D4D1006" w:rsidR="00956544" w:rsidRPr="00665857" w:rsidRDefault="00437E8C" w:rsidP="00956544">
            <w:pPr>
              <w:pStyle w:val="Teksttreci290"/>
              <w:shd w:val="clear" w:color="auto" w:fill="auto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4"/>
                  <w:szCs w:val="24"/>
                </w:rPr>
                <w:id w:val="3668844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544" w:rsidRPr="00665857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4"/>
                    <w:szCs w:val="24"/>
                  </w:rPr>
                  <w:t>☒</w:t>
                </w:r>
              </w:sdtContent>
            </w:sdt>
            <w:r w:rsidR="00956544"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inne: </w:t>
            </w:r>
            <w:r w:rsidR="00956544" w:rsidRPr="00665857">
              <w:rPr>
                <w:rFonts w:asciiTheme="minorHAnsi" w:hAnsiTheme="minorHAnsi" w:cstheme="minorHAnsi"/>
                <w:sz w:val="24"/>
                <w:szCs w:val="24"/>
              </w:rPr>
              <w:t>równość płci, równe traktowanie i polityka równych szans i niedyskry</w:t>
            </w:r>
            <w:r w:rsidR="00956544" w:rsidRPr="00665857">
              <w:rPr>
                <w:rFonts w:asciiTheme="minorHAnsi" w:hAnsiTheme="minorHAnsi" w:cstheme="minorHAnsi"/>
                <w:sz w:val="24"/>
                <w:szCs w:val="24"/>
              </w:rPr>
              <w:softHyphen/>
              <w:t>minacji.</w:t>
            </w:r>
          </w:p>
        </w:tc>
        <w:tc>
          <w:tcPr>
            <w:tcW w:w="4536" w:type="dxa"/>
            <w:gridSpan w:val="10"/>
            <w:shd w:val="clear" w:color="auto" w:fill="FFFFFF"/>
          </w:tcPr>
          <w:p w14:paraId="5FFC5BDC" w14:textId="77777777" w:rsidR="00956544" w:rsidRPr="00665857" w:rsidRDefault="00956544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F5CEB66" w14:textId="77777777" w:rsidR="00956544" w:rsidRPr="00665857" w:rsidRDefault="00437E8C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4"/>
                  <w:szCs w:val="24"/>
                </w:rPr>
                <w:id w:val="-117086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544" w:rsidRPr="00665857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956544"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demografia</w:t>
            </w:r>
          </w:p>
          <w:p w14:paraId="5ABF9825" w14:textId="77777777" w:rsidR="00956544" w:rsidRPr="00665857" w:rsidRDefault="00437E8C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id w:val="109050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544" w:rsidRPr="00665857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56544"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mienie państwowe</w:t>
            </w:r>
          </w:p>
        </w:tc>
        <w:tc>
          <w:tcPr>
            <w:tcW w:w="3688" w:type="dxa"/>
            <w:gridSpan w:val="6"/>
            <w:shd w:val="clear" w:color="auto" w:fill="FFFFFF"/>
          </w:tcPr>
          <w:p w14:paraId="033CB975" w14:textId="77777777" w:rsidR="00956544" w:rsidRPr="00665857" w:rsidRDefault="00956544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4BA37434" w14:textId="77777777" w:rsidR="00956544" w:rsidRPr="00665857" w:rsidRDefault="00437E8C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4"/>
                  <w:szCs w:val="24"/>
                </w:rPr>
                <w:id w:val="148504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544" w:rsidRPr="00665857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4"/>
                    <w:szCs w:val="24"/>
                  </w:rPr>
                  <w:t>☐</w:t>
                </w:r>
              </w:sdtContent>
            </w:sdt>
            <w:r w:rsidR="00956544"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informatyzacja</w:t>
            </w:r>
          </w:p>
          <w:p w14:paraId="58ADB94C" w14:textId="756B1C37" w:rsidR="00956544" w:rsidRPr="00665857" w:rsidRDefault="00437E8C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  <w:spacing w:val="-2"/>
                  <w:sz w:val="24"/>
                  <w:szCs w:val="24"/>
                </w:rPr>
                <w:id w:val="-170105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544" w:rsidRPr="00665857">
                  <w:rPr>
                    <w:rFonts w:ascii="Segoe UI Symbol" w:eastAsia="MS Gothic" w:hAnsi="Segoe UI Symbol" w:cs="Segoe UI Symbol"/>
                    <w:color w:val="000000"/>
                    <w:spacing w:val="-2"/>
                    <w:sz w:val="24"/>
                    <w:szCs w:val="24"/>
                  </w:rPr>
                  <w:t>☒</w:t>
                </w:r>
              </w:sdtContent>
            </w:sdt>
            <w:r w:rsidR="00956544"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 zdrowie</w:t>
            </w:r>
          </w:p>
        </w:tc>
      </w:tr>
      <w:tr w:rsidR="00956544" w:rsidRPr="00665857" w14:paraId="4834F335" w14:textId="77777777" w:rsidTr="008271FF">
        <w:trPr>
          <w:trHeight w:val="712"/>
        </w:trPr>
        <w:tc>
          <w:tcPr>
            <w:tcW w:w="2127" w:type="dxa"/>
            <w:gridSpan w:val="2"/>
            <w:shd w:val="clear" w:color="auto" w:fill="FFFFFF"/>
            <w:vAlign w:val="center"/>
          </w:tcPr>
          <w:p w14:paraId="74C77984" w14:textId="77777777" w:rsidR="00956544" w:rsidRPr="00665857" w:rsidRDefault="00956544" w:rsidP="00956544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Omówienie wpływu</w:t>
            </w:r>
          </w:p>
        </w:tc>
        <w:tc>
          <w:tcPr>
            <w:tcW w:w="8791" w:type="dxa"/>
            <w:gridSpan w:val="18"/>
            <w:shd w:val="clear" w:color="auto" w:fill="FFFFFF"/>
            <w:vAlign w:val="center"/>
          </w:tcPr>
          <w:p w14:paraId="0DEF4CAE" w14:textId="25D38F4D" w:rsidR="00956544" w:rsidRPr="00665857" w:rsidRDefault="00956544" w:rsidP="00EA6701">
            <w:pPr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Style w:val="Teksttreci28pt"/>
                <w:rFonts w:asciiTheme="minorHAnsi" w:hAnsiTheme="minorHAnsi" w:cstheme="minorHAnsi"/>
                <w:sz w:val="24"/>
                <w:szCs w:val="24"/>
              </w:rPr>
              <w:t>Zatrudnienie zazwyczaj ma korzystny wpływ na zdrowie niepełnosprawnych osób pracujących, przyspiesza reha</w:t>
            </w:r>
            <w:r w:rsidRPr="00665857">
              <w:rPr>
                <w:rStyle w:val="Teksttreci28pt"/>
                <w:rFonts w:asciiTheme="minorHAnsi" w:hAnsiTheme="minorHAnsi" w:cstheme="minorHAnsi"/>
                <w:sz w:val="24"/>
                <w:szCs w:val="24"/>
              </w:rPr>
              <w:softHyphen/>
              <w:t>bilitację, poprawia rokowanie na przyszłość, pozwala na uniknięcie negatywnych skutków długotrwałe</w:t>
            </w:r>
            <w:r w:rsidRPr="00665857">
              <w:rPr>
                <w:rStyle w:val="Teksttreci28pt"/>
                <w:rFonts w:asciiTheme="minorHAnsi" w:hAnsiTheme="minorHAnsi" w:cstheme="minorHAnsi"/>
                <w:sz w:val="24"/>
                <w:szCs w:val="24"/>
              </w:rPr>
              <w:softHyphen/>
              <w:t>go pozostawania bez pracy.</w:t>
            </w:r>
          </w:p>
          <w:p w14:paraId="0B4098DC" w14:textId="622BF4A7" w:rsidR="00956544" w:rsidRPr="00665857" w:rsidRDefault="00956544" w:rsidP="00EA6701">
            <w:pPr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  <w:t xml:space="preserve">Praca </w:t>
            </w:r>
            <w:r w:rsidRPr="00665857">
              <w:rPr>
                <w:rFonts w:asciiTheme="minorHAnsi" w:hAnsiTheme="minorHAnsi" w:cstheme="minorHAnsi"/>
                <w:sz w:val="24"/>
                <w:szCs w:val="24"/>
              </w:rPr>
              <w:t>trenera pracy przyczyni się do wyrównywania szans na ryn</w:t>
            </w:r>
            <w:r w:rsidRPr="00665857">
              <w:rPr>
                <w:rFonts w:asciiTheme="minorHAnsi" w:hAnsiTheme="minorHAnsi" w:cstheme="minorHAnsi"/>
                <w:sz w:val="24"/>
                <w:szCs w:val="24"/>
              </w:rPr>
              <w:softHyphen/>
              <w:t>ku pracy. Oso</w:t>
            </w:r>
            <w:r w:rsidRPr="00665857">
              <w:rPr>
                <w:rFonts w:asciiTheme="minorHAnsi" w:hAnsiTheme="minorHAnsi" w:cstheme="minorHAnsi"/>
                <w:sz w:val="24"/>
                <w:szCs w:val="24"/>
              </w:rPr>
              <w:softHyphen/>
              <w:t>by niepełnosprawne będą mogły w pełniejszym zakresie zrealizować przysługujące im, tak jak innym obywatelom, prawo do pracy. Wsparcie trenera pracy przyczyni się zmiany po</w:t>
            </w:r>
            <w:r w:rsidRPr="00665857">
              <w:rPr>
                <w:rFonts w:asciiTheme="minorHAnsi" w:hAnsiTheme="minorHAnsi" w:cstheme="minorHAnsi"/>
                <w:sz w:val="24"/>
                <w:szCs w:val="24"/>
              </w:rPr>
              <w:softHyphen/>
              <w:t>strzegania osób niepełnosprawnych, w tym zwalczenia stereotypów dotyczących pracy osób niepełnosprawnych, co pozytywnie wpłynie na proces ograniczenia praktyk dyskryminacyjnych na rynku pracy.</w:t>
            </w:r>
          </w:p>
        </w:tc>
      </w:tr>
      <w:tr w:rsidR="00956544" w:rsidRPr="00665857" w14:paraId="1E60ACE4" w14:textId="77777777" w:rsidTr="00271156">
        <w:trPr>
          <w:trHeight w:val="142"/>
        </w:trPr>
        <w:tc>
          <w:tcPr>
            <w:tcW w:w="10918" w:type="dxa"/>
            <w:gridSpan w:val="20"/>
            <w:shd w:val="clear" w:color="auto" w:fill="99CCFF"/>
          </w:tcPr>
          <w:p w14:paraId="32631671" w14:textId="77777777" w:rsidR="00956544" w:rsidRPr="00665857" w:rsidRDefault="00956544" w:rsidP="00956544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Planowane wykonanie przepisów aktu prawnego</w:t>
            </w:r>
          </w:p>
        </w:tc>
      </w:tr>
      <w:tr w:rsidR="00956544" w:rsidRPr="00665857" w14:paraId="7C851B77" w14:textId="77777777" w:rsidTr="00271156">
        <w:trPr>
          <w:trHeight w:val="142"/>
        </w:trPr>
        <w:tc>
          <w:tcPr>
            <w:tcW w:w="10918" w:type="dxa"/>
            <w:gridSpan w:val="20"/>
            <w:shd w:val="clear" w:color="auto" w:fill="FFFFFF"/>
          </w:tcPr>
          <w:p w14:paraId="5BEBB4D4" w14:textId="6DD7FC60" w:rsidR="00956544" w:rsidRPr="00713154" w:rsidRDefault="00713154" w:rsidP="00713154">
            <w:pPr>
              <w:pStyle w:val="Teksttreci20"/>
              <w:shd w:val="clear" w:color="auto" w:fill="auto"/>
              <w:spacing w:before="0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13154">
              <w:rPr>
                <w:rFonts w:asciiTheme="minorHAnsi" w:hAnsiTheme="minorHAnsi" w:cstheme="minorHAnsi"/>
                <w:sz w:val="24"/>
                <w:szCs w:val="24"/>
              </w:rPr>
              <w:t xml:space="preserve">Rozporządzenie wejdzie w życie z dniem określonym w treści rozporządzenia, nie krótszym niż 14 dni od dnia </w:t>
            </w:r>
            <w:r w:rsidRPr="00713154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jego ogłoszenia w Dzienniku Ustaw (por. art. 4 ust. 1 ustawy z dnia 20 lipca 2000 r. o ogłaszaniu aktów normatywnych i niektórych innych aktów prawnych (Dz. U. z 2019 r. poz. 1461) z wyjątkiem niektórych przepisów, których wejście w życie wymaga </w:t>
            </w:r>
            <w:r w:rsidR="00956544" w:rsidRPr="00713154">
              <w:rPr>
                <w:rFonts w:asciiTheme="minorHAnsi" w:hAnsiTheme="minorHAnsi" w:cstheme="minorHAnsi"/>
                <w:sz w:val="24"/>
                <w:szCs w:val="24"/>
              </w:rPr>
              <w:t xml:space="preserve">czasu na dostosowanie </w:t>
            </w:r>
            <w:r w:rsidRPr="00713154">
              <w:rPr>
                <w:rFonts w:asciiTheme="minorHAnsi" w:hAnsiTheme="minorHAnsi" w:cstheme="minorHAnsi"/>
                <w:sz w:val="24"/>
                <w:szCs w:val="24"/>
              </w:rPr>
              <w:t xml:space="preserve">się </w:t>
            </w:r>
            <w:r w:rsidR="00956544" w:rsidRPr="00713154">
              <w:rPr>
                <w:rFonts w:asciiTheme="minorHAnsi" w:hAnsiTheme="minorHAnsi" w:cstheme="minorHAnsi"/>
                <w:sz w:val="24"/>
                <w:szCs w:val="24"/>
              </w:rPr>
              <w:t>do nowej regulacji</w:t>
            </w:r>
            <w:r w:rsidR="00EA6701">
              <w:rPr>
                <w:rFonts w:asciiTheme="minorHAnsi" w:hAnsiTheme="minorHAnsi" w:cstheme="minorHAnsi"/>
                <w:sz w:val="24"/>
                <w:szCs w:val="24"/>
              </w:rPr>
              <w:t>.WTZ</w:t>
            </w:r>
            <w:r w:rsidRPr="00713154">
              <w:rPr>
                <w:rFonts w:asciiTheme="minorHAnsi" w:hAnsiTheme="minorHAnsi" w:cstheme="minorHAnsi"/>
                <w:sz w:val="24"/>
                <w:szCs w:val="24"/>
              </w:rPr>
              <w:t>-y</w:t>
            </w:r>
            <w:r w:rsidR="00956544" w:rsidRPr="00713154">
              <w:rPr>
                <w:rFonts w:asciiTheme="minorHAnsi" w:hAnsiTheme="minorHAnsi" w:cstheme="minorHAnsi"/>
                <w:sz w:val="24"/>
                <w:szCs w:val="24"/>
              </w:rPr>
              <w:t xml:space="preserve"> muszą zatrudnić trenerów pracy</w:t>
            </w:r>
            <w:r w:rsidR="00B51E08" w:rsidRPr="00713154">
              <w:rPr>
                <w:rFonts w:asciiTheme="minorHAnsi" w:hAnsiTheme="minorHAnsi" w:cstheme="minorHAnsi"/>
                <w:sz w:val="24"/>
                <w:szCs w:val="24"/>
              </w:rPr>
              <w:t xml:space="preserve"> oraz przeszkolić kadrę pracującą bezpośrednio z </w:t>
            </w:r>
            <w:r w:rsidR="00095FA0">
              <w:rPr>
                <w:rFonts w:asciiTheme="minorHAnsi" w:hAnsiTheme="minorHAnsi" w:cstheme="minorHAnsi"/>
                <w:sz w:val="24"/>
                <w:szCs w:val="24"/>
              </w:rPr>
              <w:t>uczestnikami</w:t>
            </w:r>
            <w:r w:rsidR="00B51E08" w:rsidRPr="00713154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  <w:tr w:rsidR="00956544" w:rsidRPr="00665857" w14:paraId="371DEAF9" w14:textId="77777777" w:rsidTr="00271156">
        <w:trPr>
          <w:trHeight w:val="142"/>
        </w:trPr>
        <w:tc>
          <w:tcPr>
            <w:tcW w:w="10918" w:type="dxa"/>
            <w:gridSpan w:val="20"/>
            <w:shd w:val="clear" w:color="auto" w:fill="99CCFF"/>
          </w:tcPr>
          <w:p w14:paraId="197BA2B6" w14:textId="77777777" w:rsidR="00956544" w:rsidRPr="00665857" w:rsidRDefault="00956544" w:rsidP="00956544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r w:rsidRPr="0066585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W jaki sposób i kiedy nastąpi ewaluacja efektów projektu oraz jakie mierniki zostaną zastosowane?</w:t>
            </w:r>
          </w:p>
        </w:tc>
      </w:tr>
      <w:tr w:rsidR="00956544" w:rsidRPr="00665857" w14:paraId="58EA6247" w14:textId="77777777" w:rsidTr="00271156">
        <w:trPr>
          <w:trHeight w:val="142"/>
        </w:trPr>
        <w:tc>
          <w:tcPr>
            <w:tcW w:w="10918" w:type="dxa"/>
            <w:gridSpan w:val="20"/>
            <w:shd w:val="clear" w:color="auto" w:fill="FFFFFF"/>
          </w:tcPr>
          <w:p w14:paraId="7297DB67" w14:textId="2A18AFF0" w:rsidR="00956544" w:rsidRPr="006F7BB5" w:rsidRDefault="00956544" w:rsidP="0000353E">
            <w:pPr>
              <w:pStyle w:val="Teksttreci20"/>
              <w:shd w:val="clear" w:color="auto" w:fill="auto"/>
              <w:spacing w:before="0" w:after="146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Pierwsza ewaluacja nastąpi po </w:t>
            </w:r>
            <w:r w:rsidR="00286CC6" w:rsidRPr="006F7BB5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 miesiącach od wdrożenia przepisów i będzie polegać na zweryfikowaniu liczby zatrudnionych i przeszkolonych trenerów pracy</w:t>
            </w:r>
            <w:r w:rsidR="00B51E08" w:rsidRPr="006F7BB5">
              <w:rPr>
                <w:rFonts w:asciiTheme="minorHAnsi" w:hAnsiTheme="minorHAnsi" w:cstheme="minorHAnsi"/>
                <w:sz w:val="24"/>
                <w:szCs w:val="24"/>
              </w:rPr>
              <w:t>, liczby uczestników WTZ, któr</w:t>
            </w:r>
            <w:r w:rsidR="00CF0CA5" w:rsidRPr="006F7BB5">
              <w:rPr>
                <w:rFonts w:asciiTheme="minorHAnsi" w:hAnsiTheme="minorHAnsi" w:cstheme="minorHAnsi"/>
                <w:sz w:val="24"/>
                <w:szCs w:val="24"/>
              </w:rPr>
              <w:t>zy</w:t>
            </w:r>
            <w:r w:rsidR="00B51E08"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 odby</w:t>
            </w:r>
            <w:r w:rsidR="00CF0CA5" w:rsidRPr="006F7BB5">
              <w:rPr>
                <w:rFonts w:asciiTheme="minorHAnsi" w:hAnsiTheme="minorHAnsi" w:cstheme="minorHAnsi"/>
                <w:sz w:val="24"/>
                <w:szCs w:val="24"/>
              </w:rPr>
              <w:t>li</w:t>
            </w:r>
            <w:r w:rsidR="00B51E08"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 praktyki zawodowe u pracodawcy oraz licz</w:t>
            </w:r>
            <w:r w:rsidR="00CF0CA5" w:rsidRPr="006F7BB5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B51E08"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y uczestników WTZ w stosunku do których wykonano diagnozę funkcjonalną. </w:t>
            </w: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Wnioski z niej wynikające zostaną wykorzystane w planach korygujących</w:t>
            </w:r>
            <w:r w:rsidR="00286CC6" w:rsidRPr="006F7BB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6C901D8" w14:textId="4ED0CDD6" w:rsidR="00956544" w:rsidRPr="006F7BB5" w:rsidRDefault="00956544" w:rsidP="0000353E">
            <w:pPr>
              <w:pStyle w:val="Teksttreci20"/>
              <w:shd w:val="clear" w:color="auto" w:fill="auto"/>
              <w:spacing w:before="0" w:after="72" w:line="276" w:lineRule="auto"/>
              <w:ind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Po roku i w kolejnych latach nastąpi sprawdzenie, m.in.:</w:t>
            </w:r>
          </w:p>
          <w:p w14:paraId="28588606" w14:textId="32BA5601" w:rsidR="00956544" w:rsidRPr="006F7BB5" w:rsidRDefault="00956544" w:rsidP="0000353E">
            <w:pPr>
              <w:pStyle w:val="Teksttreci20"/>
              <w:numPr>
                <w:ilvl w:val="0"/>
                <w:numId w:val="24"/>
              </w:numPr>
              <w:shd w:val="clear" w:color="auto" w:fill="auto"/>
              <w:tabs>
                <w:tab w:val="left" w:pos="349"/>
              </w:tabs>
              <w:spacing w:before="0" w:after="0" w:line="276" w:lineRule="auto"/>
              <w:ind w:left="350" w:hanging="35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liczby osób niepełnosprawnych, które znalazły i utrzymały zatrudnienie ze wsparciem trenerem pracy, w tym w odniesieniu do ogólnej liczby osób niepełnosprawnych, które znalazły zatrudnienie (również bez tego wsparcia),</w:t>
            </w:r>
          </w:p>
          <w:p w14:paraId="671A63C0" w14:textId="333BA8E4" w:rsidR="00956544" w:rsidRPr="006F7BB5" w:rsidRDefault="00956544" w:rsidP="0000353E">
            <w:pPr>
              <w:pStyle w:val="Teksttreci20"/>
              <w:numPr>
                <w:ilvl w:val="0"/>
                <w:numId w:val="24"/>
              </w:numPr>
              <w:shd w:val="clear" w:color="auto" w:fill="auto"/>
              <w:tabs>
                <w:tab w:val="left" w:pos="349"/>
              </w:tabs>
              <w:spacing w:before="0" w:after="0" w:line="276" w:lineRule="auto"/>
              <w:ind w:left="440" w:hanging="4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liczby osób, które dzięki wsparciu trenera pracy rozpoczęły praktyki lub staże</w:t>
            </w:r>
            <w:r w:rsidR="00B51E08" w:rsidRPr="006F7BB5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  <w:p w14:paraId="12CB118A" w14:textId="1D2C23A1" w:rsidR="00B51E08" w:rsidRPr="006F7BB5" w:rsidRDefault="00CF0CA5" w:rsidP="0000353E">
            <w:pPr>
              <w:pStyle w:val="Teksttreci20"/>
              <w:numPr>
                <w:ilvl w:val="0"/>
                <w:numId w:val="24"/>
              </w:numPr>
              <w:shd w:val="clear" w:color="auto" w:fill="auto"/>
              <w:tabs>
                <w:tab w:val="left" w:pos="349"/>
              </w:tabs>
              <w:spacing w:before="0" w:after="0" w:line="276" w:lineRule="auto"/>
              <w:ind w:left="440" w:hanging="44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liczby uczestników WTZ, w stosunku do których wykonano diagnozę funkcjonalną. </w:t>
            </w:r>
          </w:p>
          <w:p w14:paraId="714E0388" w14:textId="188501F9" w:rsidR="00956544" w:rsidRPr="00665857" w:rsidRDefault="00956544" w:rsidP="0000353E">
            <w:pPr>
              <w:pStyle w:val="Teksttreci20"/>
              <w:shd w:val="clear" w:color="auto" w:fill="auto"/>
              <w:tabs>
                <w:tab w:val="left" w:pos="349"/>
              </w:tabs>
              <w:spacing w:before="120" w:after="0"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6F7BB5">
              <w:rPr>
                <w:rFonts w:asciiTheme="minorHAnsi" w:hAnsiTheme="minorHAnsi" w:cstheme="minorHAnsi"/>
                <w:sz w:val="24"/>
                <w:szCs w:val="24"/>
              </w:rPr>
              <w:t>Na podstawie tych i innych danych zostanie obliczony wskaźnik aktywności zawodowej różnych grup, w podziale na stopień i rodzaj niepełnosprawności.</w:t>
            </w:r>
            <w:r w:rsidR="007538CB"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C6460" w:rsidRPr="006F7BB5">
              <w:rPr>
                <w:rFonts w:asciiTheme="minorHAnsi" w:hAnsiTheme="minorHAnsi" w:cstheme="minorHAnsi"/>
                <w:sz w:val="24"/>
                <w:szCs w:val="24"/>
              </w:rPr>
              <w:t xml:space="preserve">W dalszej perspektywie, po udostępnieniu warsztatom dedykowanego narzędzia informatycznego, możliwy będzie pomiar efektów rehabilitacji uczestników WTZ w oparciu o wyniki diagnozy funkcjonalnej – w ujęciu jednostkowym (1 WTZ) i globalnym (wszystkie WTZ) przy zachowaniu przepisów o ochronie danych osobowych. </w:t>
            </w:r>
            <w:r w:rsidRPr="006F7BB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Ponadto zostaną przeprowadzone badania ankietowe wśród </w:t>
            </w:r>
            <w:r w:rsidR="00B51E08" w:rsidRPr="006F7BB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uczestników WTZ, </w:t>
            </w:r>
            <w:r w:rsidRPr="006F7BB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trenerów pracy, innych pracowników WTZ i pracodawców zatrudniających osoby niepełnosprawne.</w:t>
            </w:r>
          </w:p>
        </w:tc>
      </w:tr>
      <w:tr w:rsidR="00956544" w:rsidRPr="00665857" w14:paraId="6B6807CF" w14:textId="77777777" w:rsidTr="00271156">
        <w:trPr>
          <w:trHeight w:val="142"/>
        </w:trPr>
        <w:tc>
          <w:tcPr>
            <w:tcW w:w="10918" w:type="dxa"/>
            <w:gridSpan w:val="20"/>
            <w:shd w:val="clear" w:color="auto" w:fill="99CCFF"/>
          </w:tcPr>
          <w:p w14:paraId="32C930F5" w14:textId="77777777" w:rsidR="00956544" w:rsidRPr="00665857" w:rsidRDefault="00956544" w:rsidP="00956544">
            <w:pPr>
              <w:numPr>
                <w:ilvl w:val="0"/>
                <w:numId w:val="3"/>
              </w:numPr>
              <w:spacing w:before="60" w:after="60" w:line="240" w:lineRule="auto"/>
              <w:ind w:left="318" w:hanging="284"/>
              <w:jc w:val="both"/>
              <w:rPr>
                <w:rFonts w:asciiTheme="minorHAnsi" w:hAnsiTheme="minorHAnsi" w:cstheme="minorHAnsi"/>
                <w:b/>
                <w:color w:val="000000"/>
                <w:spacing w:val="-2"/>
                <w:sz w:val="24"/>
                <w:szCs w:val="24"/>
              </w:rPr>
            </w:pPr>
            <w:r w:rsidRPr="00665857">
              <w:rPr>
                <w:rFonts w:asciiTheme="minorHAnsi" w:hAnsiTheme="minorHAnsi" w:cstheme="minorHAnsi"/>
                <w:b/>
                <w:color w:val="000000"/>
                <w:spacing w:val="-2"/>
                <w:sz w:val="24"/>
                <w:szCs w:val="24"/>
              </w:rPr>
              <w:t xml:space="preserve">Załączniki </w:t>
            </w:r>
            <w:r w:rsidRPr="00665857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(istotne dokumenty źródłowe, badania, analizy itp.</w:t>
            </w:r>
            <w:r w:rsidRPr="00665857">
              <w:rPr>
                <w:rFonts w:asciiTheme="minorHAnsi" w:hAnsiTheme="minorHAnsi" w:cstheme="minorHAnsi"/>
                <w:b/>
                <w:color w:val="000000"/>
                <w:spacing w:val="-2"/>
                <w:sz w:val="24"/>
                <w:szCs w:val="24"/>
              </w:rPr>
              <w:t xml:space="preserve">) </w:t>
            </w:r>
          </w:p>
        </w:tc>
      </w:tr>
      <w:tr w:rsidR="00EC5AF8" w:rsidRPr="00665857" w14:paraId="770D4312" w14:textId="77777777" w:rsidTr="00271156">
        <w:trPr>
          <w:trHeight w:val="142"/>
        </w:trPr>
        <w:tc>
          <w:tcPr>
            <w:tcW w:w="10918" w:type="dxa"/>
            <w:gridSpan w:val="20"/>
            <w:shd w:val="clear" w:color="auto" w:fill="FFFFFF"/>
          </w:tcPr>
          <w:p w14:paraId="28588B3B" w14:textId="77777777" w:rsidR="00EC5AF8" w:rsidRPr="006B37D4" w:rsidRDefault="00EC5AF8" w:rsidP="006B37D4">
            <w:pPr>
              <w:pStyle w:val="Akapitzlist"/>
              <w:numPr>
                <w:ilvl w:val="0"/>
                <w:numId w:val="36"/>
              </w:numPr>
              <w:spacing w:before="120"/>
              <w:ind w:left="357" w:hanging="357"/>
              <w:contextualSpacing w:val="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B37D4">
              <w:rPr>
                <w:rFonts w:asciiTheme="minorHAnsi" w:hAnsiTheme="minorHAnsi" w:cstheme="minorHAnsi"/>
                <w:sz w:val="24"/>
                <w:szCs w:val="24"/>
              </w:rPr>
              <w:t xml:space="preserve">Strategia na rzecz Osób z Niepełnosprawnościami 2021-2030 – por. </w:t>
            </w:r>
            <w:hyperlink r:id="rId7" w:history="1">
              <w:r w:rsidRPr="006B37D4">
                <w:rPr>
                  <w:rStyle w:val="Hipercze"/>
                  <w:rFonts w:asciiTheme="minorHAnsi" w:hAnsiTheme="minorHAnsi" w:cstheme="minorHAnsi"/>
                  <w:sz w:val="24"/>
                  <w:szCs w:val="24"/>
                </w:rPr>
                <w:t>https://niepelnosprawni.gov.pl/p,170,strategia-na-rzecz-osob-z-niepelnosprawnosciami-2021-2030</w:t>
              </w:r>
            </w:hyperlink>
            <w:r w:rsidRPr="006B37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7098993" w14:textId="77777777" w:rsidR="00EC5AF8" w:rsidRPr="006B37D4" w:rsidRDefault="00EC5AF8" w:rsidP="006B37D4">
            <w:pPr>
              <w:pStyle w:val="Akapitzlist"/>
              <w:numPr>
                <w:ilvl w:val="0"/>
                <w:numId w:val="36"/>
              </w:numPr>
              <w:spacing w:before="120"/>
              <w:ind w:left="357" w:hanging="357"/>
              <w:contextualSpacing w:val="0"/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</w:pPr>
            <w:r w:rsidRPr="006B37D4"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  <w:t xml:space="preserve">Konwencja o prawach osób niepełnosprawnych, sporządzona w Nowym Jorku w dniu 13 grudnia 2006 r. – por. </w:t>
            </w:r>
            <w:hyperlink r:id="rId8" w:history="1">
              <w:r w:rsidRPr="006B37D4">
                <w:rPr>
                  <w:rStyle w:val="Hipercze"/>
                  <w:rFonts w:asciiTheme="minorHAnsi" w:hAnsiTheme="minorHAnsi" w:cstheme="minorHAnsi"/>
                  <w:sz w:val="24"/>
                  <w:szCs w:val="24"/>
                  <w:shd w:val="clear" w:color="auto" w:fill="FFFFFF"/>
                </w:rPr>
                <w:t>https://www.gov.pl/web/rodzina/konwencja-o-prawach-osob-niepelnosprawnych</w:t>
              </w:r>
            </w:hyperlink>
            <w:r w:rsidRPr="006B37D4"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529A530" w14:textId="7CD4F1BE" w:rsidR="006A40C7" w:rsidRPr="00107A57" w:rsidRDefault="006A40C7" w:rsidP="006B37D4">
            <w:pPr>
              <w:pStyle w:val="Akapitzlist"/>
              <w:numPr>
                <w:ilvl w:val="0"/>
                <w:numId w:val="36"/>
              </w:numPr>
              <w:spacing w:before="120"/>
              <w:ind w:left="357" w:hanging="357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6B37D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Sprawozdanie Zarządu PFRON z realizacji planu rzeczowo-finansowego z działalności Państwowego Funduszu Rehabilitacji Osób Niepełnosprawnych w 2022 r. – por. </w:t>
            </w:r>
            <w:hyperlink r:id="rId9" w:history="1">
              <w:r w:rsidR="0004535B" w:rsidRPr="006B37D4">
                <w:rPr>
                  <w:rStyle w:val="Hipercze"/>
                  <w:rFonts w:asciiTheme="minorHAnsi" w:hAnsiTheme="minorHAnsi" w:cstheme="minorHAnsi"/>
                  <w:spacing w:val="-2"/>
                  <w:sz w:val="24"/>
                  <w:szCs w:val="24"/>
                </w:rPr>
                <w:t>https://bip.pfron.org.pl/pfron/budzet-funduszu/sprawozdanie-zarzadu-pfron-z-realizacji-planu-rzeczowo-finansowego-z-dzialalnosci-pfron-w-2022-roku/</w:t>
              </w:r>
            </w:hyperlink>
          </w:p>
          <w:p w14:paraId="64A3C9D2" w14:textId="01A9E991" w:rsidR="00107A57" w:rsidRPr="006B37D4" w:rsidRDefault="00107A57" w:rsidP="006B37D4">
            <w:pPr>
              <w:pStyle w:val="Akapitzlist"/>
              <w:numPr>
                <w:ilvl w:val="0"/>
                <w:numId w:val="36"/>
              </w:numPr>
              <w:spacing w:before="120"/>
              <w:ind w:left="357" w:hanging="357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4"/>
                <w:szCs w:val="24"/>
              </w:rPr>
              <w:t xml:space="preserve">Standardy </w:t>
            </w:r>
            <w:r w:rsidRPr="006B37D4">
              <w:rPr>
                <w:rFonts w:asciiTheme="minorHAnsi" w:eastAsiaTheme="minorEastAsia" w:hAnsiTheme="minorHAnsi" w:cstheme="minorHAnsi"/>
                <w:sz w:val="24"/>
                <w:szCs w:val="24"/>
              </w:rPr>
              <w:t>funkcjonowania Warsztatów Terapii Zajęciowej opracowane w ramach projektu: „Aktywni niepełnosprawni – narzędzia wsparcia samodzielności osób niepełnosprawnych” (numer projektu: POWR.02.06.00-00-0064/19) - por.</w:t>
            </w:r>
            <w:r>
              <w:t xml:space="preserve"> </w:t>
            </w:r>
            <w:hyperlink r:id="rId10" w:history="1">
              <w:r w:rsidRPr="006B37D4">
                <w:rPr>
                  <w:rStyle w:val="Hipercze"/>
                  <w:rFonts w:cstheme="minorHAnsi"/>
                  <w:sz w:val="24"/>
                  <w:szCs w:val="24"/>
                  <w:shd w:val="clear" w:color="auto" w:fill="FFFFFF"/>
                </w:rPr>
                <w:t>https://wlaczeniespoleczne.pl/</w:t>
              </w:r>
            </w:hyperlink>
          </w:p>
          <w:p w14:paraId="6885FB79" w14:textId="4657E875" w:rsidR="00EC5AF8" w:rsidRPr="006B37D4" w:rsidRDefault="008740ED" w:rsidP="006B37D4">
            <w:pPr>
              <w:pStyle w:val="Akapitzlist"/>
              <w:numPr>
                <w:ilvl w:val="0"/>
                <w:numId w:val="36"/>
              </w:numPr>
              <w:spacing w:before="120"/>
              <w:ind w:left="357" w:hanging="357"/>
              <w:contextualSpacing w:val="0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</w:rPr>
            </w:pPr>
            <w:r w:rsidRPr="006B37D4">
              <w:rPr>
                <w:rFonts w:asciiTheme="minorHAnsi" w:eastAsiaTheme="minorEastAsia" w:hAnsiTheme="minorHAnsi" w:cstheme="minorHAnsi"/>
                <w:sz w:val="24"/>
                <w:szCs w:val="24"/>
              </w:rPr>
              <w:t>„Raport z ewaluacji i pilotażu instrumentów wypracowanych w projekcie Aktywni niepełnosprawni – narzędzia wsparcia samodzielności osób niepełnosprawnych – Standardy funkcjonowania Warsztatów Terapii Zajęciowej” Puszczykowo-Warszawa 2023 (M. Korczyńska, E. Szymańska, dr A. Waligóra, M. Kocejko, A. Greniuk, A. Socha)</w:t>
            </w:r>
            <w:r w:rsidR="006B37D4" w:rsidRPr="00D6121A">
              <w:rPr>
                <w:rFonts w:eastAsiaTheme="minorEastAsia" w:cstheme="minorHAnsi"/>
                <w:sz w:val="24"/>
                <w:szCs w:val="24"/>
              </w:rPr>
              <w:t xml:space="preserve"> - por. </w:t>
            </w:r>
            <w:hyperlink r:id="rId11" w:history="1">
              <w:r w:rsidR="006B37D4" w:rsidRPr="00D6121A">
                <w:rPr>
                  <w:rStyle w:val="Hipercze"/>
                  <w:rFonts w:cstheme="minorHAnsi"/>
                  <w:sz w:val="24"/>
                  <w:szCs w:val="24"/>
                </w:rPr>
                <w:t>https://niepelnosprawni.gov.pl/container/projekty-power/projekt-</w:t>
              </w:r>
              <w:r w:rsidR="006B37D4" w:rsidRPr="00D6121A">
                <w:rPr>
                  <w:rStyle w:val="Hipercze"/>
                  <w:rFonts w:cstheme="minorHAnsi"/>
                  <w:sz w:val="24"/>
                  <w:szCs w:val="24"/>
                </w:rPr>
                <w:lastRenderedPageBreak/>
                <w:t>%E2%80%9Eaktywni-niepelnosprawni-%E2%80%93-narzedzia-wsparcia-samodzielnosci-osob-niepelnosprawnych%E2%80%9D/zadanie-3/WTZ-Raport-z-ewaluacji-pilotazu-01.04.2023.dost-1696506766.pdf</w:t>
              </w:r>
            </w:hyperlink>
          </w:p>
        </w:tc>
      </w:tr>
    </w:tbl>
    <w:p w14:paraId="52D2FBE1" w14:textId="77777777" w:rsidR="006176ED" w:rsidRPr="00665857" w:rsidRDefault="00C540BC" w:rsidP="006176ED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lastRenderedPageBreak/>
        <w:br w:type="page"/>
      </w:r>
      <w:r w:rsidR="006176ED" w:rsidRPr="00665857">
        <w:rPr>
          <w:rFonts w:asciiTheme="minorHAnsi" w:hAnsiTheme="minorHAnsi" w:cstheme="minorHAnsi"/>
          <w:sz w:val="24"/>
          <w:szCs w:val="24"/>
        </w:rPr>
        <w:lastRenderedPageBreak/>
        <w:t xml:space="preserve">Wyjaśnienia do </w:t>
      </w:r>
      <w:r w:rsidR="006176ED" w:rsidRPr="00665857">
        <w:rPr>
          <w:rFonts w:asciiTheme="minorHAnsi" w:hAnsiTheme="minorHAnsi" w:cstheme="minorHAnsi"/>
          <w:sz w:val="24"/>
          <w:szCs w:val="24"/>
        </w:rPr>
        <w:br/>
        <w:t>formularza oceny skutków regulacji</w:t>
      </w:r>
    </w:p>
    <w:p w14:paraId="0315C7C6" w14:textId="77777777" w:rsidR="006176ED" w:rsidRPr="00665857" w:rsidRDefault="006176ED" w:rsidP="006176ED">
      <w:pPr>
        <w:rPr>
          <w:rFonts w:asciiTheme="minorHAnsi" w:hAnsiTheme="minorHAnsi" w:cstheme="minorHAnsi"/>
          <w:sz w:val="24"/>
          <w:szCs w:val="24"/>
          <w:lang w:eastAsia="pl-PL"/>
        </w:rPr>
      </w:pPr>
    </w:p>
    <w:p w14:paraId="759DB305" w14:textId="77777777" w:rsidR="00522D94" w:rsidRPr="00665857" w:rsidRDefault="00522D94" w:rsidP="00522D94">
      <w:pPr>
        <w:numPr>
          <w:ilvl w:val="0"/>
          <w:numId w:val="8"/>
        </w:numPr>
        <w:spacing w:after="12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65857">
        <w:rPr>
          <w:rFonts w:asciiTheme="minorHAnsi" w:hAnsiTheme="minorHAnsi" w:cstheme="minorHAnsi"/>
          <w:b/>
          <w:sz w:val="24"/>
          <w:szCs w:val="24"/>
        </w:rPr>
        <w:t>Metryczka</w:t>
      </w:r>
    </w:p>
    <w:p w14:paraId="3DE9BA95" w14:textId="77777777" w:rsidR="00522D94" w:rsidRPr="00665857" w:rsidRDefault="00522D94" w:rsidP="0000353E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W niniejszej części należy podać podstawowe informacje na temat </w:t>
      </w:r>
      <w:r w:rsidR="002172F1" w:rsidRPr="00665857">
        <w:rPr>
          <w:rFonts w:asciiTheme="minorHAnsi" w:hAnsiTheme="minorHAnsi" w:cstheme="minorHAnsi"/>
          <w:sz w:val="24"/>
          <w:szCs w:val="24"/>
        </w:rPr>
        <w:t>oceny skutków regulacji</w:t>
      </w:r>
      <w:r w:rsidRPr="00665857">
        <w:rPr>
          <w:rFonts w:asciiTheme="minorHAnsi" w:hAnsiTheme="minorHAnsi" w:cstheme="minorHAnsi"/>
          <w:sz w:val="24"/>
          <w:szCs w:val="24"/>
        </w:rPr>
        <w:t>:</w:t>
      </w:r>
    </w:p>
    <w:p w14:paraId="4AA7C8F6" w14:textId="77777777" w:rsidR="00C004B6" w:rsidRPr="00665857" w:rsidRDefault="00C004B6" w:rsidP="0000353E">
      <w:pPr>
        <w:numPr>
          <w:ilvl w:val="0"/>
          <w:numId w:val="15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Nazwa </w:t>
      </w:r>
      <w:r w:rsidR="001B75D8" w:rsidRPr="00665857">
        <w:rPr>
          <w:rFonts w:asciiTheme="minorHAnsi" w:hAnsiTheme="minorHAnsi" w:cstheme="minorHAnsi"/>
          <w:sz w:val="24"/>
          <w:szCs w:val="24"/>
        </w:rPr>
        <w:t>projektu</w:t>
      </w:r>
      <w:r w:rsidRPr="00665857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1D54F40" w14:textId="77777777" w:rsidR="00C004B6" w:rsidRPr="00665857" w:rsidRDefault="00C004B6" w:rsidP="0000353E">
      <w:pPr>
        <w:spacing w:after="120" w:line="240" w:lineRule="auto"/>
        <w:ind w:left="42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Proszę podać np. wstępny tytuł projektu</w:t>
      </w:r>
      <w:r w:rsidR="00337DD2" w:rsidRPr="00665857">
        <w:rPr>
          <w:rFonts w:asciiTheme="minorHAnsi" w:hAnsiTheme="minorHAnsi" w:cstheme="minorHAnsi"/>
          <w:sz w:val="24"/>
          <w:szCs w:val="24"/>
        </w:rPr>
        <w:t xml:space="preserve"> wpisan</w:t>
      </w:r>
      <w:r w:rsidR="002172F1" w:rsidRPr="00665857">
        <w:rPr>
          <w:rFonts w:asciiTheme="minorHAnsi" w:hAnsiTheme="minorHAnsi" w:cstheme="minorHAnsi"/>
          <w:sz w:val="24"/>
          <w:szCs w:val="24"/>
        </w:rPr>
        <w:t>y</w:t>
      </w:r>
      <w:r w:rsidR="00337DD2" w:rsidRPr="00665857">
        <w:rPr>
          <w:rFonts w:asciiTheme="minorHAnsi" w:hAnsiTheme="minorHAnsi" w:cstheme="minorHAnsi"/>
          <w:sz w:val="24"/>
          <w:szCs w:val="24"/>
        </w:rPr>
        <w:t xml:space="preserve"> do </w:t>
      </w:r>
      <w:r w:rsidR="00BB0DCA" w:rsidRPr="00665857">
        <w:rPr>
          <w:rFonts w:asciiTheme="minorHAnsi" w:hAnsiTheme="minorHAnsi" w:cstheme="minorHAnsi"/>
          <w:sz w:val="24"/>
          <w:szCs w:val="24"/>
        </w:rPr>
        <w:t>w</w:t>
      </w:r>
      <w:r w:rsidR="00337DD2" w:rsidRPr="00665857">
        <w:rPr>
          <w:rFonts w:asciiTheme="minorHAnsi" w:hAnsiTheme="minorHAnsi" w:cstheme="minorHAnsi"/>
          <w:sz w:val="24"/>
          <w:szCs w:val="24"/>
        </w:rPr>
        <w:t>ykazu</w:t>
      </w:r>
      <w:r w:rsidR="00BB0DCA" w:rsidRPr="00665857">
        <w:rPr>
          <w:rFonts w:asciiTheme="minorHAnsi" w:hAnsiTheme="minorHAnsi" w:cstheme="minorHAnsi"/>
          <w:sz w:val="24"/>
          <w:szCs w:val="24"/>
        </w:rPr>
        <w:t xml:space="preserve"> prac legislacyjnych</w:t>
      </w:r>
      <w:r w:rsidRPr="00665857">
        <w:rPr>
          <w:rFonts w:asciiTheme="minorHAnsi" w:hAnsiTheme="minorHAnsi" w:cstheme="minorHAnsi"/>
          <w:sz w:val="24"/>
          <w:szCs w:val="24"/>
        </w:rPr>
        <w:t>.</w:t>
      </w:r>
    </w:p>
    <w:p w14:paraId="0F4E017A" w14:textId="77777777" w:rsidR="00C004B6" w:rsidRPr="00665857" w:rsidRDefault="00C004B6" w:rsidP="0000353E">
      <w:pPr>
        <w:numPr>
          <w:ilvl w:val="0"/>
          <w:numId w:val="15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Ministerstwo wiodące i ministerstwa współpracujące:</w:t>
      </w:r>
    </w:p>
    <w:p w14:paraId="3E9B53C7" w14:textId="77777777" w:rsidR="00C004B6" w:rsidRPr="00665857" w:rsidRDefault="00C004B6" w:rsidP="0000353E">
      <w:pPr>
        <w:spacing w:after="120" w:line="240" w:lineRule="auto"/>
        <w:ind w:left="42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Proszę wskazać </w:t>
      </w:r>
      <w:r w:rsidR="001C1060" w:rsidRPr="00665857">
        <w:rPr>
          <w:rFonts w:asciiTheme="minorHAnsi" w:hAnsiTheme="minorHAnsi" w:cstheme="minorHAnsi"/>
          <w:sz w:val="24"/>
          <w:szCs w:val="24"/>
        </w:rPr>
        <w:t>organ</w:t>
      </w:r>
      <w:r w:rsidRPr="00665857">
        <w:rPr>
          <w:rFonts w:asciiTheme="minorHAnsi" w:hAnsiTheme="minorHAnsi" w:cstheme="minorHAnsi"/>
          <w:sz w:val="24"/>
          <w:szCs w:val="24"/>
        </w:rPr>
        <w:t xml:space="preserve"> odpowiedzialny za przygotowanie projektu, jego koordynację oraz wdrożenie (ministerstwo wiodące). </w:t>
      </w:r>
      <w:r w:rsidR="004244A8" w:rsidRPr="00665857">
        <w:rPr>
          <w:rFonts w:asciiTheme="minorHAnsi" w:hAnsiTheme="minorHAnsi" w:cstheme="minorHAnsi"/>
          <w:sz w:val="24"/>
          <w:szCs w:val="24"/>
        </w:rPr>
        <w:t>W</w:t>
      </w:r>
      <w:r w:rsidRPr="00665857">
        <w:rPr>
          <w:rFonts w:asciiTheme="minorHAnsi" w:hAnsiTheme="minorHAnsi" w:cstheme="minorHAnsi"/>
          <w:sz w:val="24"/>
          <w:szCs w:val="24"/>
        </w:rPr>
        <w:t xml:space="preserve"> </w:t>
      </w:r>
      <w:r w:rsidR="00C33027" w:rsidRPr="00665857">
        <w:rPr>
          <w:rFonts w:asciiTheme="minorHAnsi" w:hAnsiTheme="minorHAnsi" w:cstheme="minorHAnsi"/>
          <w:sz w:val="24"/>
          <w:szCs w:val="24"/>
        </w:rPr>
        <w:t>przypadku, gdy</w:t>
      </w:r>
      <w:r w:rsidRPr="00665857">
        <w:rPr>
          <w:rFonts w:asciiTheme="minorHAnsi" w:hAnsiTheme="minorHAnsi" w:cstheme="minorHAnsi"/>
          <w:sz w:val="24"/>
          <w:szCs w:val="24"/>
        </w:rPr>
        <w:t xml:space="preserve"> projekt jest przedmiotem prac więcej niż jednego ministerstwa, proszę wskazać również podmioty współpracujące.</w:t>
      </w:r>
    </w:p>
    <w:p w14:paraId="67E9C472" w14:textId="77777777" w:rsidR="00C004B6" w:rsidRPr="00665857" w:rsidRDefault="00C004B6" w:rsidP="0000353E">
      <w:pPr>
        <w:numPr>
          <w:ilvl w:val="0"/>
          <w:numId w:val="15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Osoba odpowiedzialna za </w:t>
      </w:r>
      <w:r w:rsidR="00BB0DCA" w:rsidRPr="00665857">
        <w:rPr>
          <w:rFonts w:asciiTheme="minorHAnsi" w:hAnsiTheme="minorHAnsi" w:cstheme="minorHAnsi"/>
          <w:sz w:val="24"/>
          <w:szCs w:val="24"/>
        </w:rPr>
        <w:t xml:space="preserve">projekt </w:t>
      </w:r>
      <w:r w:rsidRPr="00665857">
        <w:rPr>
          <w:rFonts w:asciiTheme="minorHAnsi" w:hAnsiTheme="minorHAnsi" w:cstheme="minorHAnsi"/>
          <w:sz w:val="24"/>
          <w:szCs w:val="24"/>
        </w:rPr>
        <w:t>w randze Ministra, Sekretarza Stanu lub Podsekretarza Stanu:</w:t>
      </w:r>
    </w:p>
    <w:p w14:paraId="0E222A60" w14:textId="77777777" w:rsidR="00C004B6" w:rsidRPr="00665857" w:rsidRDefault="00C004B6" w:rsidP="0000353E">
      <w:pPr>
        <w:spacing w:after="120" w:line="240" w:lineRule="auto"/>
        <w:ind w:left="42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Proszę wskazać osobę, która w ministerstwie wiodącym nadzoruje prace jednostki odpowiedzialnej za merytoryczne przygotowanie projektu. </w:t>
      </w:r>
    </w:p>
    <w:p w14:paraId="4FC05A00" w14:textId="77777777" w:rsidR="00C004B6" w:rsidRPr="00665857" w:rsidRDefault="00C004B6" w:rsidP="0000353E">
      <w:pPr>
        <w:numPr>
          <w:ilvl w:val="0"/>
          <w:numId w:val="15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Kontakt do opiekuna merytorycznego projektu:</w:t>
      </w:r>
    </w:p>
    <w:p w14:paraId="21498386" w14:textId="77777777" w:rsidR="004244A8" w:rsidRPr="00665857" w:rsidRDefault="004244A8" w:rsidP="0000353E">
      <w:pPr>
        <w:spacing w:after="120" w:line="240" w:lineRule="auto"/>
        <w:ind w:left="42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Proszę podać kontakt (telefon, adres e-mail) do osoby, która jest odpowiedzialna za opracowanie projektu (np. kierownika komórki organizacyjnej) i będzie w stanie odpowiedzieć na ewentualne pytania związane z przedstawionymi w ocenie informacjami lub wskaże odpowiednią osobę.</w:t>
      </w:r>
    </w:p>
    <w:p w14:paraId="1C477723" w14:textId="77777777" w:rsidR="00C004B6" w:rsidRPr="00665857" w:rsidRDefault="00C004B6" w:rsidP="0000353E">
      <w:pPr>
        <w:numPr>
          <w:ilvl w:val="0"/>
          <w:numId w:val="15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Data sporządzenia:</w:t>
      </w:r>
    </w:p>
    <w:p w14:paraId="7CB229D1" w14:textId="77777777" w:rsidR="00C004B6" w:rsidRPr="00665857" w:rsidRDefault="00C004B6" w:rsidP="0000353E">
      <w:pPr>
        <w:spacing w:after="120" w:line="240" w:lineRule="auto"/>
        <w:ind w:left="42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Proszę podać datę przygotowania </w:t>
      </w:r>
      <w:r w:rsidR="001C1060" w:rsidRPr="00665857">
        <w:rPr>
          <w:rFonts w:asciiTheme="minorHAnsi" w:hAnsiTheme="minorHAnsi" w:cstheme="minorHAnsi"/>
          <w:sz w:val="24"/>
          <w:szCs w:val="24"/>
        </w:rPr>
        <w:t>OSR</w:t>
      </w:r>
      <w:r w:rsidRPr="0066585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9FB284B" w14:textId="77777777" w:rsidR="00371857" w:rsidRPr="00665857" w:rsidRDefault="00371857" w:rsidP="0000353E">
      <w:pPr>
        <w:numPr>
          <w:ilvl w:val="0"/>
          <w:numId w:val="15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Źródło:</w:t>
      </w:r>
    </w:p>
    <w:p w14:paraId="13459858" w14:textId="77777777" w:rsidR="00371857" w:rsidRPr="00665857" w:rsidRDefault="00371857" w:rsidP="0000353E">
      <w:pPr>
        <w:spacing w:after="120" w:line="240" w:lineRule="auto"/>
        <w:ind w:left="42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Z rozwijanej listy proszę wybrać źródło, na podstawie którego przygotowywany jest projekt (punkt exposé, data decyzji, nazwa strategii, nr dyrektywy, sygn. orzeczenia TK, nazwa ustawy, inne). </w:t>
      </w:r>
    </w:p>
    <w:p w14:paraId="6FF22C4D" w14:textId="77777777" w:rsidR="00C004B6" w:rsidRPr="00665857" w:rsidRDefault="00C004B6" w:rsidP="0000353E">
      <w:pPr>
        <w:numPr>
          <w:ilvl w:val="0"/>
          <w:numId w:val="15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Nr w </w:t>
      </w:r>
      <w:r w:rsidR="00BB0DCA" w:rsidRPr="00665857">
        <w:rPr>
          <w:rFonts w:asciiTheme="minorHAnsi" w:hAnsiTheme="minorHAnsi" w:cstheme="minorHAnsi"/>
          <w:sz w:val="24"/>
          <w:szCs w:val="24"/>
        </w:rPr>
        <w:t>w</w:t>
      </w:r>
      <w:r w:rsidRPr="00665857">
        <w:rPr>
          <w:rFonts w:asciiTheme="minorHAnsi" w:hAnsiTheme="minorHAnsi" w:cstheme="minorHAnsi"/>
          <w:sz w:val="24"/>
          <w:szCs w:val="24"/>
        </w:rPr>
        <w:t>ykazie</w:t>
      </w:r>
      <w:r w:rsidR="00BB0DCA" w:rsidRPr="00665857">
        <w:rPr>
          <w:rFonts w:asciiTheme="minorHAnsi" w:hAnsiTheme="minorHAnsi" w:cstheme="minorHAnsi"/>
          <w:sz w:val="24"/>
          <w:szCs w:val="24"/>
        </w:rPr>
        <w:t xml:space="preserve"> prac</w:t>
      </w:r>
      <w:r w:rsidRPr="00665857">
        <w:rPr>
          <w:rFonts w:asciiTheme="minorHAnsi" w:hAnsiTheme="minorHAnsi" w:cstheme="minorHAnsi"/>
          <w:sz w:val="24"/>
          <w:szCs w:val="24"/>
        </w:rPr>
        <w:t>:</w:t>
      </w:r>
    </w:p>
    <w:p w14:paraId="389A78FD" w14:textId="77777777" w:rsidR="00C004B6" w:rsidRPr="00665857" w:rsidRDefault="00205141" w:rsidP="0000353E">
      <w:pPr>
        <w:spacing w:after="120" w:line="240" w:lineRule="auto"/>
        <w:ind w:left="42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Proszę podać num</w:t>
      </w:r>
      <w:r w:rsidR="00C004B6" w:rsidRPr="00665857">
        <w:rPr>
          <w:rFonts w:asciiTheme="minorHAnsi" w:hAnsiTheme="minorHAnsi" w:cstheme="minorHAnsi"/>
          <w:sz w:val="24"/>
          <w:szCs w:val="24"/>
        </w:rPr>
        <w:t xml:space="preserve">er </w:t>
      </w:r>
      <w:r w:rsidRPr="00665857">
        <w:rPr>
          <w:rFonts w:asciiTheme="minorHAnsi" w:hAnsiTheme="minorHAnsi" w:cstheme="minorHAnsi"/>
          <w:sz w:val="24"/>
          <w:szCs w:val="24"/>
        </w:rPr>
        <w:t>z właściwego wykazu prac legislacyjnych</w:t>
      </w:r>
      <w:r w:rsidR="00C004B6" w:rsidRPr="00665857">
        <w:rPr>
          <w:rFonts w:asciiTheme="minorHAnsi" w:hAnsiTheme="minorHAnsi" w:cstheme="minorHAnsi"/>
          <w:sz w:val="24"/>
          <w:szCs w:val="24"/>
        </w:rPr>
        <w:t>.</w:t>
      </w:r>
    </w:p>
    <w:p w14:paraId="192054DC" w14:textId="77777777" w:rsidR="00522D94" w:rsidRPr="00665857" w:rsidRDefault="00522D94" w:rsidP="0000353E">
      <w:pPr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65857">
        <w:rPr>
          <w:rFonts w:asciiTheme="minorHAnsi" w:hAnsiTheme="minorHAnsi" w:cstheme="minorHAnsi"/>
          <w:b/>
          <w:sz w:val="24"/>
          <w:szCs w:val="24"/>
        </w:rPr>
        <w:t>Jaki problem jest rozwiązywany?</w:t>
      </w:r>
    </w:p>
    <w:p w14:paraId="08643253" w14:textId="77777777" w:rsidR="004244A8" w:rsidRPr="00665857" w:rsidRDefault="004244A8" w:rsidP="0000353E">
      <w:pPr>
        <w:spacing w:after="120"/>
        <w:ind w:left="36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Proszę opisać istotę problemu (np. zawodność rynku, zapotrzebowanie na dobro publiczne, wysokie koszty transakcyjne, bariery w prowadzeniu działalności gospodarczej itp.) i jego praktyczny wymiar (np. zbyt mała ochrona leasingobiorców, niewystarczający komfort i długi czas podróży koleją, występujące obciążenia administracyjne pobierczego danego przepisu itp.). Istotą problemu nie jest brak określonej regulacji - nowa regulacja może być jednym z instrumentów (sposobem) rozwiązania problemu. Dobrze i zwięźle wypełniona rubryka umożliwi zrozumienie problemu, który ma być rozwiązany oraz skali i przyczyn jego występowania.</w:t>
      </w:r>
    </w:p>
    <w:p w14:paraId="06EB48B0" w14:textId="77777777" w:rsidR="004244A8" w:rsidRPr="00665857" w:rsidRDefault="004244A8" w:rsidP="0000353E">
      <w:pPr>
        <w:spacing w:after="120"/>
        <w:ind w:left="36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Jeżeli projekt ma charakter przekrojowy i dotyczy wielu zagadnień (np. ustawa deregulująca zawody, ustawa o ułatwieniu wykonywania działalności gospodarczej) proszę opisać najważniejsze (największe) problemy wymagające rozwiązania.</w:t>
      </w:r>
    </w:p>
    <w:p w14:paraId="0B5033B3" w14:textId="77777777" w:rsidR="00522D94" w:rsidRPr="00665857" w:rsidRDefault="0013216E" w:rsidP="0000353E">
      <w:pPr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65857"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  <w:t>Rekomendowane rozwiązanie, w tym planowane narzędzia interwencji, i oczekiwany efekt</w:t>
      </w:r>
    </w:p>
    <w:p w14:paraId="1EDC1081" w14:textId="77777777" w:rsidR="004244A8" w:rsidRPr="00665857" w:rsidRDefault="004244A8" w:rsidP="0000353E">
      <w:pPr>
        <w:spacing w:after="120"/>
        <w:ind w:left="36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lastRenderedPageBreak/>
        <w:t xml:space="preserve">Proszę zwięźle opisać proponowane rozwiązanie problemu opisanego w pkt 1 oraz oczekiwane rezultaty jego (ich) wdrożenia, sformułowane w możliwie konkretny, mierzalny i określony w czasie sposób - w przypadkach w których jest to możliwe powinien być zgodny z zasadą SMART </w:t>
      </w:r>
      <w:r w:rsidR="004C36D8" w:rsidRPr="00665857">
        <w:rPr>
          <w:rFonts w:asciiTheme="minorHAnsi" w:hAnsiTheme="minorHAnsi" w:cstheme="minorHAnsi"/>
          <w:sz w:val="24"/>
          <w:szCs w:val="24"/>
        </w:rPr>
        <w:t xml:space="preserve">(prosty, mierzalny, osiągalny, istotny, określony w czasie), </w:t>
      </w:r>
      <w:r w:rsidRPr="00665857">
        <w:rPr>
          <w:rFonts w:asciiTheme="minorHAnsi" w:hAnsiTheme="minorHAnsi" w:cstheme="minorHAnsi"/>
          <w:sz w:val="24"/>
          <w:szCs w:val="24"/>
        </w:rPr>
        <w:t>np. osiągnięcie do 2020 r. wskaźnika upowszechnienia wychowania przedszkolnego co najmniej 90%.</w:t>
      </w:r>
    </w:p>
    <w:p w14:paraId="7B71DA5C" w14:textId="77777777" w:rsidR="004244A8" w:rsidRPr="00665857" w:rsidRDefault="004244A8" w:rsidP="0000353E">
      <w:pPr>
        <w:spacing w:after="120"/>
        <w:ind w:left="36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Jeżeli projekt ma charakter przekrojowy i dotyczy wielu zagadnień (np. ustawa deregulująca zawody, ustawa o ułatwieniu wykonywania działalności gospodarczej) proszę opisać najważniejsze rekomendacje i cele.</w:t>
      </w:r>
    </w:p>
    <w:p w14:paraId="59D2EFC9" w14:textId="77777777" w:rsidR="00522D94" w:rsidRPr="00665857" w:rsidRDefault="00522D94" w:rsidP="0000353E">
      <w:pPr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65857">
        <w:rPr>
          <w:rFonts w:asciiTheme="minorHAnsi" w:hAnsiTheme="minorHAnsi" w:cstheme="minorHAnsi"/>
          <w:b/>
          <w:spacing w:val="-2"/>
          <w:sz w:val="24"/>
          <w:szCs w:val="24"/>
        </w:rPr>
        <w:t>Jak problem został rozwiązany w innych krajach, w szczególności krajach członkowskich OECD/UE</w:t>
      </w:r>
      <w:r w:rsidRPr="00665857">
        <w:rPr>
          <w:rFonts w:asciiTheme="minorHAnsi" w:hAnsiTheme="minorHAnsi" w:cstheme="minorHAnsi"/>
          <w:b/>
          <w:color w:val="000000"/>
          <w:sz w:val="24"/>
          <w:szCs w:val="24"/>
        </w:rPr>
        <w:t>?</w:t>
      </w:r>
    </w:p>
    <w:p w14:paraId="0C45CF4F" w14:textId="77777777" w:rsidR="004244A8" w:rsidRPr="00665857" w:rsidRDefault="004244A8" w:rsidP="0000353E">
      <w:pPr>
        <w:spacing w:after="120"/>
        <w:ind w:left="357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Proszę wskazać - tam gdzie to możliwe - rozwiązania w minimum 3 krajach i źródła informacji. </w:t>
      </w:r>
      <w:r w:rsidR="00441787" w:rsidRPr="00665857">
        <w:rPr>
          <w:rFonts w:asciiTheme="minorHAnsi" w:hAnsiTheme="minorHAnsi" w:cstheme="minorHAnsi"/>
          <w:sz w:val="24"/>
          <w:szCs w:val="24"/>
        </w:rPr>
        <w:t>Proszę wskazać kraje,</w:t>
      </w:r>
      <w:r w:rsidR="00441787" w:rsidRPr="00665857">
        <w:rPr>
          <w:rFonts w:asciiTheme="minorHAnsi" w:hAnsiTheme="minorHAnsi" w:cstheme="minorHAnsi"/>
          <w:sz w:val="24"/>
          <w:szCs w:val="24"/>
        </w:rPr>
        <w:br/>
      </w:r>
      <w:r w:rsidRPr="00665857">
        <w:rPr>
          <w:rFonts w:asciiTheme="minorHAnsi" w:hAnsiTheme="minorHAnsi" w:cstheme="minorHAnsi"/>
          <w:sz w:val="24"/>
          <w:szCs w:val="24"/>
        </w:rPr>
        <w:t xml:space="preserve">z których </w:t>
      </w:r>
      <w:r w:rsidR="00C33027" w:rsidRPr="00665857">
        <w:rPr>
          <w:rFonts w:asciiTheme="minorHAnsi" w:hAnsiTheme="minorHAnsi" w:cstheme="minorHAnsi"/>
          <w:sz w:val="24"/>
          <w:szCs w:val="24"/>
        </w:rPr>
        <w:t>rozwiązania przeanalizowano</w:t>
      </w:r>
      <w:r w:rsidRPr="00665857">
        <w:rPr>
          <w:rFonts w:asciiTheme="minorHAnsi" w:hAnsiTheme="minorHAnsi" w:cstheme="minorHAnsi"/>
          <w:sz w:val="24"/>
          <w:szCs w:val="24"/>
        </w:rPr>
        <w:t xml:space="preserve"> oraz wyniki tych analiz. </w:t>
      </w:r>
    </w:p>
    <w:p w14:paraId="6D2EC2A4" w14:textId="77777777" w:rsidR="004244A8" w:rsidRPr="00665857" w:rsidRDefault="004244A8" w:rsidP="0000353E">
      <w:pPr>
        <w:spacing w:after="120"/>
        <w:ind w:left="357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Jeżeli projekt ma charakter przekrojowy i dotyczy wielu zagadnień (np. ustawa deregulująca zawody, ustawa o ułatwieniu wykonywania działalności gospodarczej) proszę wskazać informacje odnoszące się </w:t>
      </w:r>
      <w:r w:rsidR="00C33027" w:rsidRPr="00665857">
        <w:rPr>
          <w:rFonts w:asciiTheme="minorHAnsi" w:hAnsiTheme="minorHAnsi" w:cstheme="minorHAnsi"/>
          <w:sz w:val="24"/>
          <w:szCs w:val="24"/>
        </w:rPr>
        <w:t>do zagadnień</w:t>
      </w:r>
      <w:r w:rsidRPr="00665857">
        <w:rPr>
          <w:rFonts w:asciiTheme="minorHAnsi" w:hAnsiTheme="minorHAnsi" w:cstheme="minorHAnsi"/>
          <w:sz w:val="24"/>
          <w:szCs w:val="24"/>
        </w:rPr>
        <w:t xml:space="preserve"> najważniejszych. </w:t>
      </w:r>
    </w:p>
    <w:p w14:paraId="35EE0F94" w14:textId="77777777" w:rsidR="00522D94" w:rsidRPr="00665857" w:rsidRDefault="00522D94" w:rsidP="0000353E">
      <w:pPr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65857">
        <w:rPr>
          <w:rFonts w:asciiTheme="minorHAnsi" w:hAnsiTheme="minorHAnsi" w:cstheme="minorHAnsi"/>
          <w:b/>
          <w:color w:val="000000"/>
          <w:sz w:val="24"/>
          <w:szCs w:val="24"/>
        </w:rPr>
        <w:t>Podmioty, na które oddziałuje projekt</w:t>
      </w:r>
    </w:p>
    <w:p w14:paraId="08D8804E" w14:textId="77777777" w:rsidR="000D38FC" w:rsidRPr="00665857" w:rsidRDefault="000D38FC" w:rsidP="0000353E">
      <w:pPr>
        <w:spacing w:after="120"/>
        <w:ind w:left="357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Proszę wyszczególnić jakie podmioty (zarówno osoby fizyczne, prawne lub jednostki </w:t>
      </w:r>
      <w:r w:rsidR="00C33027" w:rsidRPr="00665857">
        <w:rPr>
          <w:rFonts w:asciiTheme="minorHAnsi" w:hAnsiTheme="minorHAnsi" w:cstheme="minorHAnsi"/>
          <w:sz w:val="24"/>
          <w:szCs w:val="24"/>
        </w:rPr>
        <w:t>nieposiadające</w:t>
      </w:r>
      <w:r w:rsidRPr="00665857">
        <w:rPr>
          <w:rFonts w:asciiTheme="minorHAnsi" w:hAnsiTheme="minorHAnsi" w:cstheme="minorHAnsi"/>
          <w:sz w:val="24"/>
          <w:szCs w:val="24"/>
        </w:rPr>
        <w:t xml:space="preserve"> osobowości prawnej) są objęte projektem. Proszę oszacować ich liczbę (wraz z podaniem źródła danych) oraz opisać charakter oddziaływania projektu na daną grupę.</w:t>
      </w:r>
    </w:p>
    <w:p w14:paraId="74BED426" w14:textId="77777777" w:rsidR="000D38FC" w:rsidRPr="00665857" w:rsidRDefault="000D38FC" w:rsidP="0000353E">
      <w:pPr>
        <w:spacing w:after="120"/>
        <w:ind w:left="357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Proszę dostosować liczbę wierszy w tabeli, zgodnie z potrzebami projektu. Puste wiersze proszę usunąć.</w:t>
      </w:r>
    </w:p>
    <w:p w14:paraId="57DDAF43" w14:textId="77777777" w:rsidR="000D38FC" w:rsidRPr="00665857" w:rsidRDefault="000D38FC" w:rsidP="0000353E">
      <w:pPr>
        <w:spacing w:after="120"/>
        <w:ind w:left="357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Przykładowe grupy: obywatele, MŚP, rolnicy, rodzina, inwestorzy, lekarze, emeryci, osoby niepełnosprawne.</w:t>
      </w:r>
    </w:p>
    <w:p w14:paraId="6E99881C" w14:textId="77777777" w:rsidR="00D42A8F" w:rsidRPr="00665857" w:rsidRDefault="00D42A8F" w:rsidP="0000353E">
      <w:pPr>
        <w:spacing w:after="120"/>
        <w:ind w:left="357"/>
        <w:rPr>
          <w:rFonts w:asciiTheme="minorHAnsi" w:hAnsiTheme="minorHAnsi" w:cstheme="minorHAnsi"/>
          <w:sz w:val="24"/>
          <w:szCs w:val="24"/>
        </w:rPr>
      </w:pPr>
    </w:p>
    <w:p w14:paraId="13079428" w14:textId="77777777" w:rsidR="00522D94" w:rsidRPr="00665857" w:rsidRDefault="00522D94" w:rsidP="0000353E">
      <w:pPr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65857">
        <w:rPr>
          <w:rFonts w:asciiTheme="minorHAnsi" w:hAnsiTheme="minorHAnsi" w:cstheme="minorHAnsi"/>
          <w:b/>
          <w:color w:val="000000"/>
          <w:sz w:val="24"/>
          <w:szCs w:val="24"/>
        </w:rPr>
        <w:t>Informacje na temat zakresu, czasu trwania i podsumowanie wyników konsultacji</w:t>
      </w:r>
    </w:p>
    <w:p w14:paraId="24CB9148" w14:textId="77777777" w:rsidR="004244A8" w:rsidRPr="00665857" w:rsidRDefault="004244A8" w:rsidP="0000353E">
      <w:pPr>
        <w:spacing w:after="120" w:line="240" w:lineRule="auto"/>
        <w:ind w:left="357"/>
        <w:rPr>
          <w:rFonts w:asciiTheme="minorHAnsi" w:hAnsiTheme="minorHAnsi" w:cstheme="minorHAnsi"/>
          <w:color w:val="000000"/>
          <w:spacing w:val="-2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pacing w:val="-2"/>
          <w:sz w:val="24"/>
          <w:szCs w:val="24"/>
        </w:rPr>
        <w:t>Proszę podać informacje o konsultacjach poprzedzających przygotowanie projektu oraz wskazać, jaki jest planowany zakres konsultacji publicznych i opiniowania projektu, w szczególności uwzględniając:</w:t>
      </w:r>
    </w:p>
    <w:p w14:paraId="30914D53" w14:textId="77777777" w:rsidR="004244A8" w:rsidRPr="00665857" w:rsidRDefault="004244A8" w:rsidP="0000353E">
      <w:pPr>
        <w:numPr>
          <w:ilvl w:val="0"/>
          <w:numId w:val="20"/>
        </w:numPr>
        <w:spacing w:line="240" w:lineRule="auto"/>
        <w:rPr>
          <w:rFonts w:asciiTheme="minorHAnsi" w:hAnsiTheme="minorHAnsi" w:cstheme="minorHAnsi"/>
          <w:color w:val="000000"/>
          <w:spacing w:val="-2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pacing w:val="-2"/>
          <w:sz w:val="24"/>
          <w:szCs w:val="24"/>
        </w:rPr>
        <w:t>wskazanie, czy były (i jak długo) prowadzone konsultacje poprzedzające przygotowanie projektu (tzw. pre-konsultacje publiczne), podmioty, z którymi były prowadzone te konsultacje (w tym ekspertów), w jaki sposób komunikowano się z grupami wskazanymi w pkt 6 (metody konsultacji np. warsztaty, kwestionariusz on-line), krótkie podsumowanie wyników konsultacji,</w:t>
      </w:r>
    </w:p>
    <w:p w14:paraId="51503EA5" w14:textId="4C974503" w:rsidR="004244A8" w:rsidRPr="00665857" w:rsidRDefault="004244A8" w:rsidP="0000353E">
      <w:pPr>
        <w:numPr>
          <w:ilvl w:val="0"/>
          <w:numId w:val="20"/>
        </w:numPr>
        <w:spacing w:line="240" w:lineRule="auto"/>
        <w:rPr>
          <w:rFonts w:asciiTheme="minorHAnsi" w:hAnsiTheme="minorHAnsi" w:cstheme="minorHAnsi"/>
          <w:color w:val="000000"/>
          <w:spacing w:val="-2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pacing w:val="-2"/>
          <w:sz w:val="24"/>
          <w:szCs w:val="24"/>
        </w:rPr>
        <w:t>terminy planowanych konsultacji publicznych, podmioty, z którymi będzie konsultow</w:t>
      </w:r>
      <w:r w:rsidR="00441787" w:rsidRPr="00665857">
        <w:rPr>
          <w:rFonts w:asciiTheme="minorHAnsi" w:hAnsiTheme="minorHAnsi" w:cstheme="minorHAnsi"/>
          <w:color w:val="000000"/>
          <w:spacing w:val="-2"/>
          <w:sz w:val="24"/>
          <w:szCs w:val="24"/>
        </w:rPr>
        <w:t>any projekt, wskazanie</w:t>
      </w:r>
      <w:r w:rsidR="00600074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</w:t>
      </w:r>
      <w:r w:rsidR="00441787" w:rsidRPr="00665857">
        <w:rPr>
          <w:rFonts w:asciiTheme="minorHAnsi" w:hAnsiTheme="minorHAnsi" w:cstheme="minorHAnsi"/>
          <w:color w:val="000000"/>
          <w:spacing w:val="-2"/>
          <w:sz w:val="24"/>
          <w:szCs w:val="24"/>
        </w:rPr>
        <w:t>przepisu</w:t>
      </w:r>
      <w:r w:rsidR="00600074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, </w:t>
      </w:r>
      <w:r w:rsidRPr="00665857">
        <w:rPr>
          <w:rFonts w:asciiTheme="minorHAnsi" w:hAnsiTheme="minorHAnsi" w:cstheme="minorHAnsi"/>
          <w:color w:val="000000"/>
          <w:spacing w:val="-2"/>
          <w:sz w:val="24"/>
          <w:szCs w:val="24"/>
        </w:rPr>
        <w:t>z którego wynika obowiązek zasięgnięcia opinii.</w:t>
      </w:r>
    </w:p>
    <w:p w14:paraId="0E802373" w14:textId="77777777" w:rsidR="009D0655" w:rsidRPr="00665857" w:rsidRDefault="009D0655" w:rsidP="0000353E">
      <w:pPr>
        <w:spacing w:line="240" w:lineRule="auto"/>
        <w:rPr>
          <w:rFonts w:asciiTheme="minorHAnsi" w:hAnsiTheme="minorHAnsi" w:cstheme="minorHAnsi"/>
          <w:color w:val="000000"/>
          <w:spacing w:val="-2"/>
          <w:sz w:val="24"/>
          <w:szCs w:val="24"/>
        </w:rPr>
      </w:pPr>
    </w:p>
    <w:p w14:paraId="64DCAEA5" w14:textId="77777777" w:rsidR="00522D94" w:rsidRPr="00665857" w:rsidRDefault="00522D94" w:rsidP="0000353E">
      <w:pPr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65857">
        <w:rPr>
          <w:rFonts w:asciiTheme="minorHAnsi" w:hAnsiTheme="minorHAnsi" w:cstheme="minorHAnsi"/>
          <w:b/>
          <w:color w:val="000000"/>
          <w:sz w:val="24"/>
          <w:szCs w:val="24"/>
        </w:rPr>
        <w:t>Wpływ na sektor finansów publicznych</w:t>
      </w:r>
    </w:p>
    <w:p w14:paraId="0124CECE" w14:textId="77777777" w:rsidR="004244A8" w:rsidRPr="00665857" w:rsidRDefault="00422181" w:rsidP="0000353E">
      <w:pPr>
        <w:spacing w:after="120"/>
        <w:ind w:left="357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W przygotowaniu kalkulacji skutków dla sektora finansów publicznych </w:t>
      </w:r>
      <w:r w:rsidR="00187E79" w:rsidRPr="00665857">
        <w:rPr>
          <w:rFonts w:asciiTheme="minorHAnsi" w:hAnsiTheme="minorHAnsi" w:cstheme="minorHAnsi"/>
          <w:sz w:val="24"/>
          <w:szCs w:val="24"/>
        </w:rPr>
        <w:t>proszę uwzględnić</w:t>
      </w:r>
      <w:r w:rsidRPr="00665857">
        <w:rPr>
          <w:rFonts w:asciiTheme="minorHAnsi" w:hAnsiTheme="minorHAnsi" w:cstheme="minorHAnsi"/>
          <w:sz w:val="24"/>
          <w:szCs w:val="24"/>
        </w:rPr>
        <w:t xml:space="preserve"> aktualne </w:t>
      </w:r>
      <w:r w:rsidR="00FC49EF" w:rsidRPr="00665857">
        <w:rPr>
          <w:rFonts w:asciiTheme="minorHAnsi" w:hAnsiTheme="minorHAnsi" w:cstheme="minorHAnsi"/>
          <w:sz w:val="24"/>
          <w:szCs w:val="24"/>
        </w:rPr>
        <w:t>w</w:t>
      </w:r>
      <w:r w:rsidRPr="00665857">
        <w:rPr>
          <w:rFonts w:asciiTheme="minorHAnsi" w:hAnsiTheme="minorHAnsi" w:cstheme="minorHAnsi"/>
          <w:sz w:val="24"/>
          <w:szCs w:val="24"/>
        </w:rPr>
        <w:t xml:space="preserve">ytyczne dotyczące założeń makroekonomicznych, o których mowa w art. 50a ustawy o finansach publicznych. </w:t>
      </w:r>
    </w:p>
    <w:p w14:paraId="7C1E66A9" w14:textId="77777777" w:rsidR="00E05A09" w:rsidRPr="00665857" w:rsidRDefault="00422181" w:rsidP="0000353E">
      <w:pPr>
        <w:spacing w:after="120"/>
        <w:ind w:left="357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Jeśli to możliwe proszę wskaza</w:t>
      </w:r>
      <w:r w:rsidR="00D64C0F" w:rsidRPr="00665857">
        <w:rPr>
          <w:rFonts w:asciiTheme="minorHAnsi" w:hAnsiTheme="minorHAnsi" w:cstheme="minorHAnsi"/>
          <w:sz w:val="24"/>
          <w:szCs w:val="24"/>
        </w:rPr>
        <w:t>ć</w:t>
      </w:r>
      <w:r w:rsidRPr="00665857">
        <w:rPr>
          <w:rFonts w:asciiTheme="minorHAnsi" w:hAnsiTheme="minorHAnsi" w:cstheme="minorHAnsi"/>
          <w:sz w:val="24"/>
          <w:szCs w:val="24"/>
        </w:rPr>
        <w:t xml:space="preserve"> skumulowan</w:t>
      </w:r>
      <w:r w:rsidR="00D64C0F" w:rsidRPr="00665857">
        <w:rPr>
          <w:rFonts w:asciiTheme="minorHAnsi" w:hAnsiTheme="minorHAnsi" w:cstheme="minorHAnsi"/>
          <w:sz w:val="24"/>
          <w:szCs w:val="24"/>
        </w:rPr>
        <w:t>e</w:t>
      </w:r>
      <w:r w:rsidRPr="00665857">
        <w:rPr>
          <w:rFonts w:asciiTheme="minorHAnsi" w:hAnsiTheme="minorHAnsi" w:cstheme="minorHAnsi"/>
          <w:sz w:val="24"/>
          <w:szCs w:val="24"/>
        </w:rPr>
        <w:t xml:space="preserve"> koszt</w:t>
      </w:r>
      <w:r w:rsidR="00D64C0F" w:rsidRPr="00665857">
        <w:rPr>
          <w:rFonts w:asciiTheme="minorHAnsi" w:hAnsiTheme="minorHAnsi" w:cstheme="minorHAnsi"/>
          <w:sz w:val="24"/>
          <w:szCs w:val="24"/>
        </w:rPr>
        <w:t>y</w:t>
      </w:r>
      <w:r w:rsidRPr="00665857">
        <w:rPr>
          <w:rFonts w:asciiTheme="minorHAnsi" w:hAnsiTheme="minorHAnsi" w:cstheme="minorHAnsi"/>
          <w:sz w:val="24"/>
          <w:szCs w:val="24"/>
        </w:rPr>
        <w:t xml:space="preserve">/oszczędności. 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Prognozę </w:t>
      </w:r>
      <w:r w:rsidR="00187E79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proszę 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>przeprowadzić w podziale na proponowane kategorie w horyzoncie 10</w:t>
      </w:r>
      <w:r w:rsidR="00187E79" w:rsidRPr="00665857"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letnim, w wartościach stałych (np. ceny stałe dla 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lastRenderedPageBreak/>
        <w:t>pierwszego roku prognozy</w:t>
      </w:r>
      <w:r w:rsidR="004244A8" w:rsidRPr="00665857">
        <w:rPr>
          <w:rFonts w:asciiTheme="minorHAnsi" w:hAnsiTheme="minorHAnsi" w:cstheme="minorHAnsi"/>
          <w:color w:val="000000"/>
          <w:sz w:val="24"/>
          <w:szCs w:val="24"/>
        </w:rPr>
        <w:t>).</w:t>
      </w:r>
      <w:r w:rsidR="005D61D6" w:rsidRPr="00665857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0670C0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="00BB0DCA" w:rsidRPr="00665857">
        <w:rPr>
          <w:rFonts w:asciiTheme="minorHAnsi" w:hAnsiTheme="minorHAnsi" w:cstheme="minorHAnsi"/>
          <w:color w:val="000000"/>
          <w:sz w:val="24"/>
          <w:szCs w:val="24"/>
        </w:rPr>
        <w:t>gdy</w:t>
      </w:r>
      <w:r w:rsidR="000670C0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analiza wpływu obejmuje dłuższy niż 10-letni horyzont (np. zmiany w systemie emerytalnym), możliwe jest dostosowanie kolumn tabeli do horyzontu projektu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35555995" w14:textId="77777777" w:rsidR="00E05A09" w:rsidRPr="00665857" w:rsidRDefault="00422181" w:rsidP="0000353E">
      <w:pPr>
        <w:spacing w:after="120"/>
        <w:ind w:left="357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Jeżeli obliczenia </w:t>
      </w:r>
      <w:r w:rsidR="00187E79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zostały 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>wykonane na podstawie opracowania własnego</w:t>
      </w:r>
      <w:r w:rsidR="00187E79" w:rsidRPr="0066585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87E79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proszę je przedstawić w formie załącznika oraz 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wskazać </w:t>
      </w:r>
      <w:r w:rsidR="00187E79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to 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opracowanie w </w:t>
      </w:r>
      <w:r w:rsidR="00187E79" w:rsidRPr="00665857">
        <w:rPr>
          <w:rFonts w:asciiTheme="minorHAnsi" w:hAnsiTheme="minorHAnsi" w:cstheme="minorHAnsi"/>
          <w:color w:val="000000"/>
          <w:sz w:val="24"/>
          <w:szCs w:val="24"/>
        </w:rPr>
        <w:t>pkt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13. </w:t>
      </w:r>
    </w:p>
    <w:p w14:paraId="265A75A2" w14:textId="77777777" w:rsidR="00BB2666" w:rsidRPr="00665857" w:rsidRDefault="00BB2666" w:rsidP="0000353E">
      <w:pPr>
        <w:spacing w:after="120"/>
        <w:ind w:left="357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>W opracowywanej analizie wpływu, co do zasady, należy przyjąć kalkulację w cenach stałych. W przypadku zastosowania cen bieżących, prezentacja skutków finansowych powinna uwzględniać wska</w:t>
      </w:r>
      <w:r w:rsidR="00300991" w:rsidRPr="00665857">
        <w:rPr>
          <w:rFonts w:asciiTheme="minorHAnsi" w:hAnsiTheme="minorHAnsi" w:cstheme="minorHAnsi"/>
          <w:color w:val="000000"/>
          <w:sz w:val="24"/>
          <w:szCs w:val="24"/>
        </w:rPr>
        <w:t>źniki makroekonomiczne podawane</w:t>
      </w:r>
      <w:r w:rsidR="00300991" w:rsidRPr="00665857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w </w:t>
      </w:r>
      <w:hyperlink r:id="rId12" w:anchor="p_p_id_101_INSTANCE_S0gu_" w:history="1">
        <w:r w:rsidRPr="00665857">
          <w:rPr>
            <w:rStyle w:val="Hipercze"/>
            <w:rFonts w:asciiTheme="minorHAnsi" w:hAnsiTheme="minorHAnsi" w:cstheme="minorHAnsi"/>
            <w:i/>
            <w:sz w:val="24"/>
            <w:szCs w:val="24"/>
          </w:rPr>
          <w:t>Wytycznych dotyczących stosowania jednolitych wskaźników makroekonomicznych będących podstawą oszacowania skutków finansowych projektowanych ustaw</w:t>
        </w:r>
      </w:hyperlink>
      <w:r w:rsidRPr="00665857">
        <w:rPr>
          <w:rFonts w:asciiTheme="minorHAnsi" w:hAnsiTheme="minorHAnsi" w:cstheme="minorHAnsi"/>
          <w:color w:val="000000"/>
          <w:sz w:val="24"/>
          <w:szCs w:val="24"/>
        </w:rPr>
        <w:t>. Jeżeli nie zastosowano wskaźni</w:t>
      </w:r>
      <w:r w:rsidR="00300991" w:rsidRPr="00665857">
        <w:rPr>
          <w:rFonts w:asciiTheme="minorHAnsi" w:hAnsiTheme="minorHAnsi" w:cstheme="minorHAnsi"/>
          <w:color w:val="000000"/>
          <w:sz w:val="24"/>
          <w:szCs w:val="24"/>
        </w:rPr>
        <w:t>ków makroekonomicznych podanych</w:t>
      </w:r>
      <w:r w:rsidR="00300991" w:rsidRPr="00665857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w </w:t>
      </w:r>
      <w:hyperlink r:id="rId13" w:history="1">
        <w:r w:rsidRPr="00665857">
          <w:rPr>
            <w:rStyle w:val="Hipercze"/>
            <w:rFonts w:asciiTheme="minorHAnsi" w:hAnsiTheme="minorHAnsi" w:cstheme="minorHAnsi"/>
            <w:i/>
            <w:sz w:val="24"/>
            <w:szCs w:val="24"/>
          </w:rPr>
          <w:t>Wytycznych MF</w:t>
        </w:r>
      </w:hyperlink>
      <w:r w:rsidRPr="00665857">
        <w:rPr>
          <w:rFonts w:asciiTheme="minorHAnsi" w:hAnsiTheme="minorHAnsi" w:cstheme="minorHAnsi"/>
          <w:color w:val="000000"/>
          <w:sz w:val="24"/>
          <w:szCs w:val="24"/>
        </w:rPr>
        <w:t>, proszę  dołączyć stosowną informację wyjaśniającą.</w:t>
      </w:r>
    </w:p>
    <w:p w14:paraId="775F8CC8" w14:textId="77777777" w:rsidR="00422181" w:rsidRPr="00665857" w:rsidRDefault="0084314C" w:rsidP="0000353E">
      <w:pPr>
        <w:spacing w:after="120"/>
        <w:ind w:left="357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Proszę wskazać źródła finansowania planowanych wydatków. </w:t>
      </w:r>
      <w:r w:rsidR="00187E79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Proszę </w:t>
      </w:r>
      <w:r w:rsidR="00422181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wskazać również wszystkie </w:t>
      </w:r>
      <w:r w:rsidR="004244A8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przyjęte do obliczeń </w:t>
      </w:r>
      <w:r w:rsidR="00422181" w:rsidRPr="00665857">
        <w:rPr>
          <w:rFonts w:asciiTheme="minorHAnsi" w:hAnsiTheme="minorHAnsi" w:cstheme="minorHAnsi"/>
          <w:color w:val="000000"/>
          <w:sz w:val="24"/>
          <w:szCs w:val="24"/>
        </w:rPr>
        <w:t>założenia</w:t>
      </w:r>
      <w:r w:rsidR="00567963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i źródła danych</w:t>
      </w:r>
      <w:r w:rsidR="004244A8" w:rsidRPr="0066585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7A8D90E" w14:textId="77777777" w:rsidR="00E05A09" w:rsidRPr="00665857" w:rsidRDefault="005473F5" w:rsidP="0000353E">
      <w:pPr>
        <w:spacing w:after="120"/>
        <w:ind w:left="357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Skutki proszę skalkulować dla roku wejścia w życie regulacji (0), a następnie w </w:t>
      </w:r>
      <w:r w:rsidR="002172F1" w:rsidRPr="00665857">
        <w:rPr>
          <w:rFonts w:asciiTheme="minorHAnsi" w:hAnsiTheme="minorHAnsi" w:cstheme="minorHAnsi"/>
          <w:sz w:val="24"/>
          <w:szCs w:val="24"/>
        </w:rPr>
        <w:t>kolejnych latach</w:t>
      </w:r>
      <w:r w:rsidR="00441787" w:rsidRPr="00665857">
        <w:rPr>
          <w:rFonts w:asciiTheme="minorHAnsi" w:hAnsiTheme="minorHAnsi" w:cstheme="minorHAnsi"/>
          <w:sz w:val="24"/>
          <w:szCs w:val="24"/>
        </w:rPr>
        <w:t xml:space="preserve"> jej obowiązywania.</w:t>
      </w:r>
      <w:r w:rsidR="00441787" w:rsidRPr="00665857">
        <w:rPr>
          <w:rFonts w:asciiTheme="minorHAnsi" w:hAnsiTheme="minorHAnsi" w:cstheme="minorHAnsi"/>
          <w:sz w:val="24"/>
          <w:szCs w:val="24"/>
        </w:rPr>
        <w:br/>
      </w:r>
      <w:r w:rsidRPr="00665857">
        <w:rPr>
          <w:rFonts w:asciiTheme="minorHAnsi" w:hAnsiTheme="minorHAnsi" w:cstheme="minorHAnsi"/>
          <w:sz w:val="24"/>
          <w:szCs w:val="24"/>
        </w:rPr>
        <w:t xml:space="preserve">W kolumnie </w:t>
      </w:r>
      <w:r w:rsidRPr="00665857">
        <w:rPr>
          <w:rFonts w:asciiTheme="minorHAnsi" w:hAnsiTheme="minorHAnsi" w:cstheme="minorHAnsi"/>
          <w:i/>
          <w:sz w:val="24"/>
          <w:szCs w:val="24"/>
        </w:rPr>
        <w:t>Łącznie</w:t>
      </w:r>
      <w:r w:rsidRPr="00665857">
        <w:rPr>
          <w:rFonts w:asciiTheme="minorHAnsi" w:hAnsiTheme="minorHAnsi" w:cstheme="minorHAnsi"/>
          <w:sz w:val="24"/>
          <w:szCs w:val="24"/>
        </w:rPr>
        <w:t xml:space="preserve"> proszę wpisać skumulowane skutki za okres 10 lat obowiązywania regulacji.</w:t>
      </w:r>
    </w:p>
    <w:p w14:paraId="139BC66E" w14:textId="77777777" w:rsidR="00917AAE" w:rsidRPr="00665857" w:rsidRDefault="0069486B" w:rsidP="0000353E">
      <w:pPr>
        <w:spacing w:after="120"/>
        <w:ind w:left="36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Jeżeli projekt ma charakter przekrojowy i dotyczy wielu zagadnień (np. ustawa deregulująca zawody, ustawa o ułatwieniu wykonywania działalności gospodarczej) proszę dokonać </w:t>
      </w:r>
      <w:r w:rsidR="00917AAE" w:rsidRPr="00665857">
        <w:rPr>
          <w:rFonts w:asciiTheme="minorHAnsi" w:hAnsiTheme="minorHAnsi" w:cstheme="minorHAnsi"/>
          <w:sz w:val="24"/>
          <w:szCs w:val="24"/>
        </w:rPr>
        <w:t xml:space="preserve">analizy </w:t>
      </w:r>
      <w:r w:rsidR="00BB0DCA" w:rsidRPr="00665857">
        <w:rPr>
          <w:rFonts w:asciiTheme="minorHAnsi" w:hAnsiTheme="minorHAnsi" w:cstheme="minorHAnsi"/>
          <w:sz w:val="24"/>
          <w:szCs w:val="24"/>
        </w:rPr>
        <w:t xml:space="preserve">wpływu </w:t>
      </w:r>
      <w:r w:rsidR="00917AAE" w:rsidRPr="00665857">
        <w:rPr>
          <w:rFonts w:asciiTheme="minorHAnsi" w:hAnsiTheme="minorHAnsi" w:cstheme="minorHAnsi"/>
          <w:sz w:val="24"/>
          <w:szCs w:val="24"/>
        </w:rPr>
        <w:t>na SFP dla najważniejszych zmian.</w:t>
      </w:r>
    </w:p>
    <w:p w14:paraId="5A18235B" w14:textId="77777777" w:rsidR="00522D94" w:rsidRPr="00665857" w:rsidRDefault="00522D94" w:rsidP="0000353E">
      <w:pPr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65857"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  <w:t xml:space="preserve">Wpływ na </w:t>
      </w:r>
      <w:r w:rsidRPr="00665857">
        <w:rPr>
          <w:rFonts w:asciiTheme="minorHAnsi" w:hAnsiTheme="minorHAnsi" w:cstheme="minorHAnsi"/>
          <w:b/>
          <w:color w:val="000000"/>
          <w:sz w:val="24"/>
          <w:szCs w:val="24"/>
        </w:rPr>
        <w:t>konkurencyjność gospodarki i przedsiębiorczość, w tym funkcjonowanie przedsiębiorców oraz na</w:t>
      </w:r>
      <w:r w:rsidR="00BB0DCA" w:rsidRPr="0066585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rodzinę,</w:t>
      </w:r>
      <w:r w:rsidRPr="0066585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obywateli i gospodarstwa domowe</w:t>
      </w:r>
    </w:p>
    <w:p w14:paraId="6B113924" w14:textId="77777777" w:rsidR="00AE472C" w:rsidRPr="00665857" w:rsidRDefault="00AE472C" w:rsidP="0000353E">
      <w:pPr>
        <w:spacing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Proszę oszacować </w:t>
      </w:r>
      <w:r w:rsidR="004244A8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wpływ na 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>konkurencyjnoś</w:t>
      </w:r>
      <w:r w:rsidR="004244A8" w:rsidRPr="00665857">
        <w:rPr>
          <w:rFonts w:asciiTheme="minorHAnsi" w:hAnsiTheme="minorHAnsi" w:cstheme="minorHAnsi"/>
          <w:color w:val="000000"/>
          <w:sz w:val="24"/>
          <w:szCs w:val="24"/>
        </w:rPr>
        <w:t>ć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E720A" w:rsidRPr="00665857">
        <w:rPr>
          <w:rFonts w:asciiTheme="minorHAnsi" w:hAnsiTheme="minorHAnsi" w:cstheme="minorHAnsi"/>
          <w:color w:val="000000"/>
          <w:sz w:val="24"/>
          <w:szCs w:val="24"/>
        </w:rPr>
        <w:t>gospodarki</w:t>
      </w:r>
      <w:r w:rsidR="004244A8" w:rsidRPr="0066585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przedsiębiorczości </w:t>
      </w:r>
      <w:r w:rsidR="004244A8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oraz na </w:t>
      </w:r>
      <w:r w:rsidR="0066091B" w:rsidRPr="00665857">
        <w:rPr>
          <w:rFonts w:asciiTheme="minorHAnsi" w:hAnsiTheme="minorHAnsi" w:cstheme="minorHAnsi"/>
          <w:color w:val="000000"/>
          <w:sz w:val="24"/>
          <w:szCs w:val="24"/>
        </w:rPr>
        <w:t>sytuacj</w:t>
      </w:r>
      <w:r w:rsidR="00B7770F" w:rsidRPr="00665857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="00EF7A2D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172F1" w:rsidRPr="00665857">
        <w:rPr>
          <w:rFonts w:asciiTheme="minorHAnsi" w:hAnsiTheme="minorHAnsi" w:cstheme="minorHAnsi"/>
          <w:color w:val="000000"/>
          <w:sz w:val="24"/>
          <w:szCs w:val="24"/>
        </w:rPr>
        <w:t>rodziny</w:t>
      </w:r>
      <w:r w:rsidR="00D218DC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EF7A2D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Skutki należy przypisać </w:t>
      </w:r>
      <w:r w:rsidR="00D218DC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do odpowiedniej grupy </w:t>
      </w:r>
      <w:r w:rsidR="00EF7A2D" w:rsidRPr="00665857">
        <w:rPr>
          <w:rFonts w:asciiTheme="minorHAnsi" w:hAnsiTheme="minorHAnsi" w:cstheme="minorHAnsi"/>
          <w:color w:val="000000"/>
          <w:sz w:val="24"/>
          <w:szCs w:val="24"/>
        </w:rPr>
        <w:t>w tabeli</w:t>
      </w:r>
      <w:r w:rsidR="00D218DC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0ECA072D" w14:textId="77777777" w:rsidR="00AE472C" w:rsidRPr="00665857" w:rsidRDefault="00AE472C" w:rsidP="0000353E">
      <w:pPr>
        <w:spacing w:after="120" w:line="240" w:lineRule="auto"/>
        <w:ind w:left="357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="00BB0DCA" w:rsidRPr="00665857">
        <w:rPr>
          <w:rFonts w:asciiTheme="minorHAnsi" w:hAnsiTheme="minorHAnsi" w:cstheme="minorHAnsi"/>
          <w:color w:val="000000"/>
          <w:sz w:val="24"/>
          <w:szCs w:val="24"/>
        </w:rPr>
        <w:t>gdy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regulacja będzie oddziaływać na inne niż wymienione w formularzu podmioty proszę odpowiednio </w:t>
      </w:r>
      <w:r w:rsidR="00BB0DCA" w:rsidRPr="00665857">
        <w:rPr>
          <w:rFonts w:asciiTheme="minorHAnsi" w:hAnsiTheme="minorHAnsi" w:cstheme="minorHAnsi"/>
          <w:color w:val="000000"/>
          <w:sz w:val="24"/>
          <w:szCs w:val="24"/>
        </w:rPr>
        <w:t>uzupełnić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formularz.</w:t>
      </w:r>
    </w:p>
    <w:p w14:paraId="77820ECE" w14:textId="77777777" w:rsidR="00AE472C" w:rsidRPr="00665857" w:rsidRDefault="004244A8" w:rsidP="0000353E">
      <w:pPr>
        <w:spacing w:after="120" w:line="240" w:lineRule="auto"/>
        <w:ind w:left="357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AE472C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roszę wskazać wartość finansową, z uwzględnieniem m.in. kosztów 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>ponoszonych w związku z wejściem w życie aktu</w:t>
      </w:r>
      <w:r w:rsidR="00AE472C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(np. koszt aktualizacji systemów informatycznych, zakupu nowych urządzeń), podatków i opłat lokalnych, itp.</w:t>
      </w:r>
      <w:r w:rsidR="002172F1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37EDD49" w14:textId="77777777" w:rsidR="002172F1" w:rsidRPr="00665857" w:rsidRDefault="002172F1" w:rsidP="0000353E">
      <w:pPr>
        <w:spacing w:after="120" w:line="240" w:lineRule="auto"/>
        <w:ind w:left="357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>W ujęciu niepieniężnym proszę podać wartości najważniejszych wskaźników, które ulegną zmianie (np. skrócenie czasu wydania pozwolenia na budowę o 100 dni, wzrost wskaźnika upowszechnienia wychowania przedszkolnego o 20 p</w:t>
      </w:r>
      <w:r w:rsidR="004244A8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unktów 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4244A8" w:rsidRPr="00665857">
        <w:rPr>
          <w:rFonts w:asciiTheme="minorHAnsi" w:hAnsiTheme="minorHAnsi" w:cstheme="minorHAnsi"/>
          <w:color w:val="000000"/>
          <w:sz w:val="24"/>
          <w:szCs w:val="24"/>
        </w:rPr>
        <w:t>rocentowych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>).</w:t>
      </w:r>
    </w:p>
    <w:p w14:paraId="44FC1B73" w14:textId="77777777" w:rsidR="00AE472C" w:rsidRPr="00665857" w:rsidRDefault="00AE472C" w:rsidP="0000353E">
      <w:pPr>
        <w:spacing w:after="120" w:line="240" w:lineRule="auto"/>
        <w:ind w:left="357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="00BB0DCA" w:rsidRPr="00665857">
        <w:rPr>
          <w:rFonts w:asciiTheme="minorHAnsi" w:hAnsiTheme="minorHAnsi" w:cstheme="minorHAnsi"/>
          <w:color w:val="000000"/>
          <w:sz w:val="24"/>
          <w:szCs w:val="24"/>
        </w:rPr>
        <w:t>gdy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nie ma możliwości podania żadnych wartości liczbowych (lub wpływ dotyczy także zmian, których nie można skwantyfikować) proszę odpowiednio opisać analizę wpływu w pozycji: „niemierzalne</w:t>
      </w:r>
      <w:r w:rsidR="00BB0DCA" w:rsidRPr="00665857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6B5F421" w14:textId="77777777" w:rsidR="00F15327" w:rsidRPr="00665857" w:rsidRDefault="00AE472C" w:rsidP="0000353E">
      <w:pPr>
        <w:spacing w:after="120" w:line="240" w:lineRule="auto"/>
        <w:ind w:left="357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>Skutki proszę skalkulować dla roku wejścia w życie regulacji (0), a następnie w 1, 2, 3,</w:t>
      </w:r>
      <w:r w:rsidR="00441787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5 i 10 roku jej obowiązywania.</w:t>
      </w:r>
      <w:r w:rsidR="00441787" w:rsidRPr="00665857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W kolumnie </w:t>
      </w:r>
      <w:r w:rsidRPr="00665857">
        <w:rPr>
          <w:rFonts w:asciiTheme="minorHAnsi" w:hAnsiTheme="minorHAnsi" w:cstheme="minorHAnsi"/>
          <w:i/>
          <w:color w:val="000000"/>
          <w:sz w:val="24"/>
          <w:szCs w:val="24"/>
        </w:rPr>
        <w:t>Łącznie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proszę wpisać skumulowane skutki za okres 10 lat obowiązywania regulacji</w:t>
      </w:r>
      <w:r w:rsidR="00F15327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14:paraId="5D63584C" w14:textId="77777777" w:rsidR="00F15327" w:rsidRPr="00665857" w:rsidRDefault="00F15327" w:rsidP="0000353E">
      <w:pPr>
        <w:spacing w:after="120" w:line="240" w:lineRule="auto"/>
        <w:ind w:left="357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W przypadku gdy analiza wpływu obejmuje dłuższy niż 10-letni horyzont (np. zmiany w systemie emerytalnym), możliwe jest dostosowanie kolumn tabeli do horyzontu projektu. </w:t>
      </w:r>
    </w:p>
    <w:p w14:paraId="473F524C" w14:textId="77777777" w:rsidR="0069486B" w:rsidRPr="00665857" w:rsidRDefault="0069486B" w:rsidP="0000353E">
      <w:pPr>
        <w:spacing w:after="12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lastRenderedPageBreak/>
        <w:t xml:space="preserve">Jeżeli 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>projekt</w:t>
      </w:r>
      <w:r w:rsidRPr="00665857">
        <w:rPr>
          <w:rFonts w:asciiTheme="minorHAnsi" w:hAnsiTheme="minorHAnsi" w:cstheme="minorHAnsi"/>
          <w:sz w:val="24"/>
          <w:szCs w:val="24"/>
        </w:rPr>
        <w:t xml:space="preserve"> ma charakter przekrojowy i dotyczy wielu zagadnień (np. ustawa deregulująca zawody, ustawa o ułatwieniu wykonywania działalności gospodarczej) proszę dokonać analizy wpływu dla najważniejszych zmian</w:t>
      </w:r>
      <w:r w:rsidR="002172F1" w:rsidRPr="00665857">
        <w:rPr>
          <w:rFonts w:asciiTheme="minorHAnsi" w:hAnsiTheme="minorHAnsi" w:cstheme="minorHAnsi"/>
          <w:sz w:val="24"/>
          <w:szCs w:val="24"/>
        </w:rPr>
        <w:t>.</w:t>
      </w:r>
    </w:p>
    <w:p w14:paraId="6344FCA8" w14:textId="77777777" w:rsidR="00D64C0F" w:rsidRPr="00665857" w:rsidRDefault="00D64C0F" w:rsidP="0000353E">
      <w:pPr>
        <w:spacing w:after="12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Proszę dostosować 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>ilość</w:t>
      </w:r>
      <w:r w:rsidRPr="00665857">
        <w:rPr>
          <w:rFonts w:asciiTheme="minorHAnsi" w:hAnsiTheme="minorHAnsi" w:cstheme="minorHAnsi"/>
          <w:sz w:val="24"/>
          <w:szCs w:val="24"/>
        </w:rPr>
        <w:t xml:space="preserve"> wierszy w tabeli, zgodnie z potrzebami projektu. Puste wiersze proszę usunąć.</w:t>
      </w:r>
    </w:p>
    <w:p w14:paraId="689DAB12" w14:textId="77777777" w:rsidR="00522D94" w:rsidRPr="00665857" w:rsidRDefault="00522D94" w:rsidP="0000353E">
      <w:pPr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65857">
        <w:rPr>
          <w:rFonts w:asciiTheme="minorHAnsi" w:hAnsiTheme="minorHAnsi" w:cstheme="minorHAnsi"/>
          <w:b/>
          <w:color w:val="000000"/>
          <w:sz w:val="24"/>
          <w:szCs w:val="24"/>
        </w:rPr>
        <w:t>Zmiana obciążeń regulacyjnych (w tym obowiązków informacyjnych) wynikających z projektu</w:t>
      </w:r>
    </w:p>
    <w:p w14:paraId="03B8BCEA" w14:textId="77777777" w:rsidR="004244A8" w:rsidRPr="00665857" w:rsidRDefault="004244A8" w:rsidP="0000353E">
      <w:pPr>
        <w:spacing w:after="120"/>
        <w:ind w:left="357"/>
        <w:rPr>
          <w:rFonts w:asciiTheme="minorHAnsi" w:eastAsia="Batang" w:hAnsiTheme="minorHAnsi" w:cstheme="minorHAnsi"/>
          <w:sz w:val="24"/>
          <w:szCs w:val="24"/>
          <w:lang w:eastAsia="ko-KR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>Obciążenia regulacyjne należy rozumieć jako wszystkie czynności, które muszą wykona</w:t>
      </w:r>
      <w:r w:rsidR="00441787" w:rsidRPr="00665857">
        <w:rPr>
          <w:rFonts w:asciiTheme="minorHAnsi" w:hAnsiTheme="minorHAnsi" w:cstheme="minorHAnsi"/>
          <w:color w:val="000000"/>
          <w:sz w:val="24"/>
          <w:szCs w:val="24"/>
        </w:rPr>
        <w:t>ć podmioty (adresaci regulacji)</w:t>
      </w:r>
      <w:r w:rsidR="00441787" w:rsidRPr="00665857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665857">
        <w:rPr>
          <w:rFonts w:asciiTheme="minorHAnsi" w:eastAsia="Batang" w:hAnsiTheme="minorHAnsi" w:cstheme="minorHAnsi"/>
          <w:sz w:val="24"/>
          <w:szCs w:val="24"/>
          <w:lang w:eastAsia="ko-KR"/>
        </w:rPr>
        <w:t xml:space="preserve">w związku wykonywaniem projektowanych przepisów. </w:t>
      </w:r>
    </w:p>
    <w:p w14:paraId="61341BA5" w14:textId="77777777" w:rsidR="004244A8" w:rsidRPr="00665857" w:rsidRDefault="004244A8" w:rsidP="0000353E">
      <w:pPr>
        <w:spacing w:after="120"/>
        <w:ind w:left="357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eastAsia="Batang" w:hAnsiTheme="minorHAnsi" w:cstheme="minorHAnsi"/>
          <w:sz w:val="24"/>
          <w:szCs w:val="24"/>
          <w:lang w:eastAsia="ko-KR"/>
        </w:rPr>
        <w:t xml:space="preserve">Przykładem takich obciążeń są m.in. obowiązki informacyjne (OI). </w:t>
      </w:r>
      <w:r w:rsidRPr="00665857">
        <w:rPr>
          <w:rFonts w:asciiTheme="minorHAnsi" w:hAnsiTheme="minorHAnsi" w:cstheme="minorHAnsi"/>
          <w:sz w:val="24"/>
          <w:szCs w:val="24"/>
        </w:rPr>
        <w:t>OI polega na dostarczaniu lub przechowywaniu przez podmioty zobowiązane danych informacji. Identyfikowanie OI dokonywane jest w oparciu o przepi</w:t>
      </w:r>
      <w:r w:rsidR="00B7770F" w:rsidRPr="00665857">
        <w:rPr>
          <w:rFonts w:asciiTheme="minorHAnsi" w:hAnsiTheme="minorHAnsi" w:cstheme="minorHAnsi"/>
          <w:sz w:val="24"/>
          <w:szCs w:val="24"/>
        </w:rPr>
        <w:t>sy</w:t>
      </w:r>
      <w:r w:rsidRPr="00665857">
        <w:rPr>
          <w:rFonts w:asciiTheme="minorHAnsi" w:hAnsiTheme="minorHAnsi" w:cstheme="minorHAnsi"/>
          <w:sz w:val="24"/>
          <w:szCs w:val="24"/>
        </w:rPr>
        <w:t xml:space="preserve"> ustawy. Dany przepis nakłada OI, jeżeli podmiot realizujący obowiązek musi wykonać szereg czynności administracyjnych. Przepis można </w:t>
      </w:r>
      <w:r w:rsidR="00C33027" w:rsidRPr="00665857">
        <w:rPr>
          <w:rFonts w:asciiTheme="minorHAnsi" w:hAnsiTheme="minorHAnsi" w:cstheme="minorHAnsi"/>
          <w:sz w:val="24"/>
          <w:szCs w:val="24"/>
        </w:rPr>
        <w:t>uznać</w:t>
      </w:r>
      <w:r w:rsidRPr="00665857">
        <w:rPr>
          <w:rFonts w:asciiTheme="minorHAnsi" w:hAnsiTheme="minorHAnsi" w:cstheme="minorHAnsi"/>
          <w:sz w:val="24"/>
          <w:szCs w:val="24"/>
        </w:rPr>
        <w:t xml:space="preserve"> za OI w przypadku gdy jego wykonanie będzie związane z wykonaniem jednej lub więcej czynności składowych z listy poniżej:</w:t>
      </w:r>
    </w:p>
    <w:p w14:paraId="27158373" w14:textId="77777777" w:rsidR="004244A8" w:rsidRPr="00665857" w:rsidRDefault="004244A8" w:rsidP="0000353E">
      <w:pPr>
        <w:numPr>
          <w:ilvl w:val="0"/>
          <w:numId w:val="11"/>
        </w:numPr>
        <w:tabs>
          <w:tab w:val="num" w:pos="2118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przyswajanie wiedzy dotyczącej wykonywania konkretnego obowiązku informacyjnego (w tym bieżące śledzenie zmian w przepisach),</w:t>
      </w:r>
    </w:p>
    <w:p w14:paraId="7F60ABF0" w14:textId="77777777" w:rsidR="004244A8" w:rsidRPr="00665857" w:rsidRDefault="004244A8" w:rsidP="0000353E">
      <w:pPr>
        <w:numPr>
          <w:ilvl w:val="0"/>
          <w:numId w:val="11"/>
        </w:numPr>
        <w:tabs>
          <w:tab w:val="num" w:pos="2118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szkolenie pracowników w zakresie wykonywania OI,</w:t>
      </w:r>
    </w:p>
    <w:p w14:paraId="3AB11C3C" w14:textId="77777777" w:rsidR="004244A8" w:rsidRPr="00665857" w:rsidRDefault="004244A8" w:rsidP="0000353E">
      <w:pPr>
        <w:numPr>
          <w:ilvl w:val="0"/>
          <w:numId w:val="11"/>
        </w:numPr>
        <w:tabs>
          <w:tab w:val="num" w:pos="2118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pozyskiwanie odpowiednich informacji z posiadanych danych,</w:t>
      </w:r>
    </w:p>
    <w:p w14:paraId="379501FD" w14:textId="77777777" w:rsidR="004244A8" w:rsidRPr="00665857" w:rsidRDefault="004244A8" w:rsidP="0000353E">
      <w:pPr>
        <w:numPr>
          <w:ilvl w:val="0"/>
          <w:numId w:val="11"/>
        </w:numPr>
        <w:tabs>
          <w:tab w:val="num" w:pos="2118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przetwarzanie posiadanych danych w celu wykonania OI,</w:t>
      </w:r>
    </w:p>
    <w:p w14:paraId="6A7A18BB" w14:textId="77777777" w:rsidR="004244A8" w:rsidRPr="00665857" w:rsidRDefault="004244A8" w:rsidP="0000353E">
      <w:pPr>
        <w:numPr>
          <w:ilvl w:val="0"/>
          <w:numId w:val="11"/>
        </w:numPr>
        <w:tabs>
          <w:tab w:val="num" w:pos="2118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generowanie nowych danych,</w:t>
      </w:r>
    </w:p>
    <w:p w14:paraId="6913A542" w14:textId="77777777" w:rsidR="004244A8" w:rsidRPr="00665857" w:rsidRDefault="004244A8" w:rsidP="0000353E">
      <w:pPr>
        <w:numPr>
          <w:ilvl w:val="0"/>
          <w:numId w:val="11"/>
        </w:numPr>
        <w:tabs>
          <w:tab w:val="num" w:pos="2118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projektowanie materiałów informacyjnych,</w:t>
      </w:r>
    </w:p>
    <w:p w14:paraId="31B7C153" w14:textId="77777777" w:rsidR="004244A8" w:rsidRPr="00665857" w:rsidRDefault="004244A8" w:rsidP="0000353E">
      <w:pPr>
        <w:numPr>
          <w:ilvl w:val="0"/>
          <w:numId w:val="11"/>
        </w:numPr>
        <w:tabs>
          <w:tab w:val="num" w:pos="2118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wypełnianie kwestionariuszy,</w:t>
      </w:r>
    </w:p>
    <w:p w14:paraId="718059A7" w14:textId="77777777" w:rsidR="004244A8" w:rsidRPr="00665857" w:rsidRDefault="004244A8" w:rsidP="0000353E">
      <w:pPr>
        <w:numPr>
          <w:ilvl w:val="0"/>
          <w:numId w:val="11"/>
        </w:numPr>
        <w:tabs>
          <w:tab w:val="num" w:pos="2118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odbywanie spotkań,</w:t>
      </w:r>
    </w:p>
    <w:p w14:paraId="63FC46F7" w14:textId="77777777" w:rsidR="004244A8" w:rsidRPr="00665857" w:rsidRDefault="004244A8" w:rsidP="0000353E">
      <w:pPr>
        <w:numPr>
          <w:ilvl w:val="0"/>
          <w:numId w:val="11"/>
        </w:numPr>
        <w:tabs>
          <w:tab w:val="num" w:pos="2118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kontrola i sprawdzanie poprawności,</w:t>
      </w:r>
    </w:p>
    <w:p w14:paraId="603B4FC4" w14:textId="77777777" w:rsidR="004244A8" w:rsidRPr="00665857" w:rsidRDefault="004244A8" w:rsidP="0000353E">
      <w:pPr>
        <w:numPr>
          <w:ilvl w:val="0"/>
          <w:numId w:val="11"/>
        </w:numPr>
        <w:tabs>
          <w:tab w:val="num" w:pos="2118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kopiowanie/sporządzanie dokumentacji,</w:t>
      </w:r>
    </w:p>
    <w:p w14:paraId="5E6FEA78" w14:textId="77777777" w:rsidR="004244A8" w:rsidRPr="00665857" w:rsidRDefault="004244A8" w:rsidP="0000353E">
      <w:pPr>
        <w:numPr>
          <w:ilvl w:val="0"/>
          <w:numId w:val="11"/>
        </w:numPr>
        <w:tabs>
          <w:tab w:val="num" w:pos="2118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przekazywanie wymaganej informacji do adresata,</w:t>
      </w:r>
    </w:p>
    <w:p w14:paraId="0682D663" w14:textId="77777777" w:rsidR="004244A8" w:rsidRPr="00665857" w:rsidRDefault="00C33027" w:rsidP="0000353E">
      <w:pPr>
        <w:numPr>
          <w:ilvl w:val="0"/>
          <w:numId w:val="11"/>
        </w:numPr>
        <w:tabs>
          <w:tab w:val="num" w:pos="2118"/>
        </w:tabs>
        <w:spacing w:after="120" w:line="240" w:lineRule="auto"/>
        <w:ind w:left="1043" w:hanging="357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archiwizacja informacji</w:t>
      </w:r>
      <w:r w:rsidR="004244A8" w:rsidRPr="00665857">
        <w:rPr>
          <w:rFonts w:asciiTheme="minorHAnsi" w:hAnsiTheme="minorHAnsi" w:cstheme="minorHAnsi"/>
          <w:sz w:val="24"/>
          <w:szCs w:val="24"/>
        </w:rPr>
        <w:t>.</w:t>
      </w:r>
    </w:p>
    <w:p w14:paraId="646750CE" w14:textId="77777777" w:rsidR="00C50B42" w:rsidRPr="00665857" w:rsidRDefault="00C50B42" w:rsidP="0000353E">
      <w:pPr>
        <w:spacing w:after="120"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>Proszę:</w:t>
      </w:r>
    </w:p>
    <w:p w14:paraId="6A93DB8E" w14:textId="77777777" w:rsidR="00C50B42" w:rsidRPr="00665857" w:rsidRDefault="00C50B42" w:rsidP="0000353E">
      <w:pPr>
        <w:numPr>
          <w:ilvl w:val="0"/>
          <w:numId w:val="18"/>
        </w:numPr>
        <w:spacing w:after="12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>w przypadku gdy projekt nie dotyczy zmiany obciążeń regulacyjnych</w:t>
      </w:r>
      <w:r w:rsidR="00BB0DCA" w:rsidRPr="0066585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zaznaczyć pole „nie dotyczy”,</w:t>
      </w:r>
    </w:p>
    <w:p w14:paraId="455AC5EE" w14:textId="77777777" w:rsidR="00C50B42" w:rsidRPr="00665857" w:rsidRDefault="00C50B42" w:rsidP="0000353E">
      <w:pPr>
        <w:numPr>
          <w:ilvl w:val="0"/>
          <w:numId w:val="18"/>
        </w:numPr>
        <w:spacing w:after="12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>w przypadku zmian w projekcie wpływających na obciążenia regulacyjne odpowiednio zaznaczyć ich zwiększenie lub zmniejszenie,</w:t>
      </w:r>
    </w:p>
    <w:p w14:paraId="46681227" w14:textId="77777777" w:rsidR="00C50B42" w:rsidRPr="00665857" w:rsidRDefault="00C50B42" w:rsidP="0000353E">
      <w:pPr>
        <w:numPr>
          <w:ilvl w:val="0"/>
          <w:numId w:val="18"/>
        </w:numPr>
        <w:spacing w:after="12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>wskazać, czy wprowadzane są obciążenia poza bezwzględnie wymaganymi</w:t>
      </w:r>
      <w:r w:rsidR="00FC49EF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przez UE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218D4214" w14:textId="77777777" w:rsidR="002172F1" w:rsidRPr="00665857" w:rsidRDefault="002172F1" w:rsidP="0000353E">
      <w:pPr>
        <w:numPr>
          <w:ilvl w:val="0"/>
          <w:numId w:val="18"/>
        </w:numPr>
        <w:spacing w:after="12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wskazać, czy dane obciążenia są przystosowane do ich ewentualnej elektronizacji </w:t>
      </w:r>
      <w:r w:rsidR="00D218DC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(dotyczy sytuacji kiedy wprowadzane </w:t>
      </w:r>
      <w:r w:rsidR="00C33027" w:rsidRPr="00665857">
        <w:rPr>
          <w:rFonts w:asciiTheme="minorHAnsi" w:hAnsiTheme="minorHAnsi" w:cstheme="minorHAnsi"/>
          <w:color w:val="000000"/>
          <w:sz w:val="24"/>
          <w:szCs w:val="24"/>
        </w:rPr>
        <w:t>obciążenia wpływają</w:t>
      </w:r>
      <w:r w:rsidR="00D218DC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na systemy teleinformatyczne podmiotów publicznych lub na podmioty prywatne – przedsiębior</w:t>
      </w:r>
      <w:r w:rsidR="002B3D1A" w:rsidRPr="00665857">
        <w:rPr>
          <w:rFonts w:asciiTheme="minorHAnsi" w:hAnsiTheme="minorHAnsi" w:cstheme="minorHAnsi"/>
          <w:color w:val="000000"/>
          <w:sz w:val="24"/>
          <w:szCs w:val="24"/>
        </w:rPr>
        <w:t>cy</w:t>
      </w:r>
      <w:r w:rsidR="00D218DC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2B3D1A" w:rsidRPr="00665857">
        <w:rPr>
          <w:rFonts w:asciiTheme="minorHAnsi" w:hAnsiTheme="minorHAnsi" w:cstheme="minorHAnsi"/>
          <w:color w:val="000000"/>
          <w:sz w:val="24"/>
          <w:szCs w:val="24"/>
        </w:rPr>
        <w:t>obywatele</w:t>
      </w:r>
      <w:r w:rsidR="00D218DC" w:rsidRPr="00665857">
        <w:rPr>
          <w:rFonts w:asciiTheme="minorHAnsi" w:hAnsiTheme="minorHAnsi" w:cstheme="minorHAnsi"/>
          <w:color w:val="000000"/>
          <w:sz w:val="24"/>
          <w:szCs w:val="24"/>
        </w:rPr>
        <w:t>).</w:t>
      </w:r>
    </w:p>
    <w:p w14:paraId="432CBFEC" w14:textId="77777777" w:rsidR="004244A8" w:rsidRPr="00665857" w:rsidRDefault="004244A8" w:rsidP="0000353E">
      <w:pPr>
        <w:spacing w:after="120" w:line="240" w:lineRule="auto"/>
        <w:ind w:left="360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>W komentarzu proszę o zwięzłe opisanie zakresu zmian dotyczących obciążeń regulacyjnych.</w:t>
      </w:r>
    </w:p>
    <w:p w14:paraId="26CBA597" w14:textId="77777777" w:rsidR="00522D94" w:rsidRPr="00665857" w:rsidRDefault="00522D94" w:rsidP="0000353E">
      <w:pPr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65857">
        <w:rPr>
          <w:rFonts w:asciiTheme="minorHAnsi" w:hAnsiTheme="minorHAnsi" w:cstheme="minorHAnsi"/>
          <w:b/>
          <w:color w:val="000000"/>
          <w:sz w:val="24"/>
          <w:szCs w:val="24"/>
        </w:rPr>
        <w:t>Wpływ na rynek pracy</w:t>
      </w:r>
    </w:p>
    <w:p w14:paraId="6D9C5810" w14:textId="77777777" w:rsidR="00D86AFF" w:rsidRPr="00665857" w:rsidRDefault="00C50B42" w:rsidP="0000353E">
      <w:pPr>
        <w:spacing w:after="120" w:line="240" w:lineRule="auto"/>
        <w:ind w:left="357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Proszę </w:t>
      </w:r>
      <w:r w:rsidR="00D86AFF" w:rsidRPr="00665857">
        <w:rPr>
          <w:rFonts w:asciiTheme="minorHAnsi" w:hAnsiTheme="minorHAnsi" w:cstheme="minorHAnsi"/>
          <w:color w:val="000000"/>
          <w:sz w:val="24"/>
          <w:szCs w:val="24"/>
        </w:rPr>
        <w:t>opisać</w:t>
      </w:r>
      <w:r w:rsidR="007318DD" w:rsidRPr="0066585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86AFF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czy i w jaki sposób </w:t>
      </w:r>
      <w:r w:rsidR="004244A8" w:rsidRPr="00665857">
        <w:rPr>
          <w:rFonts w:asciiTheme="minorHAnsi" w:hAnsiTheme="minorHAnsi" w:cstheme="minorHAnsi"/>
          <w:color w:val="000000"/>
          <w:sz w:val="24"/>
          <w:szCs w:val="24"/>
        </w:rPr>
        <w:t>projektowana regulacj</w:t>
      </w:r>
      <w:r w:rsidR="00B7770F" w:rsidRPr="0066585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D86AFF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mo</w:t>
      </w:r>
      <w:r w:rsidR="004244A8" w:rsidRPr="00665857">
        <w:rPr>
          <w:rFonts w:asciiTheme="minorHAnsi" w:hAnsiTheme="minorHAnsi" w:cstheme="minorHAnsi"/>
          <w:color w:val="000000"/>
          <w:sz w:val="24"/>
          <w:szCs w:val="24"/>
        </w:rPr>
        <w:t>że</w:t>
      </w:r>
      <w:r w:rsidR="00D86AFF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spowodować zmiany na rynku pracy w </w:t>
      </w:r>
      <w:r w:rsidR="00880F26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odniesieniu do </w:t>
      </w:r>
      <w:r w:rsidR="001A118A" w:rsidRPr="00665857">
        <w:rPr>
          <w:rFonts w:asciiTheme="minorHAnsi" w:hAnsiTheme="minorHAnsi" w:cstheme="minorHAnsi"/>
          <w:color w:val="000000"/>
          <w:sz w:val="24"/>
          <w:szCs w:val="24"/>
        </w:rPr>
        <w:t>zatrudnienia</w:t>
      </w:r>
      <w:r w:rsidR="00880F26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oraz innych wskaźników </w:t>
      </w:r>
      <w:r w:rsidR="00D86AFF" w:rsidRPr="00665857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880F26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np. </w:t>
      </w:r>
      <w:r w:rsidR="00D86AFF" w:rsidRPr="00665857">
        <w:rPr>
          <w:rFonts w:asciiTheme="minorHAnsi" w:hAnsiTheme="minorHAnsi" w:cstheme="minorHAnsi"/>
          <w:color w:val="000000"/>
          <w:sz w:val="24"/>
          <w:szCs w:val="24"/>
        </w:rPr>
        <w:t>czas</w:t>
      </w:r>
      <w:r w:rsidR="004244A8" w:rsidRPr="0066585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D86AFF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poszukiwania pracy, kwalifikacj</w:t>
      </w:r>
      <w:r w:rsidR="004244A8" w:rsidRPr="0066585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880F26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pracowników</w:t>
      </w:r>
      <w:r w:rsidR="00D86AFF" w:rsidRPr="00665857">
        <w:rPr>
          <w:rFonts w:asciiTheme="minorHAnsi" w:hAnsiTheme="minorHAnsi" w:cstheme="minorHAnsi"/>
          <w:color w:val="000000"/>
          <w:sz w:val="24"/>
          <w:szCs w:val="24"/>
        </w:rPr>
        <w:t>).</w:t>
      </w:r>
      <w:r w:rsidR="001A118A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21EB3F39" w14:textId="77777777" w:rsidR="00255DAD" w:rsidRPr="00665857" w:rsidRDefault="00880F26" w:rsidP="0000353E">
      <w:pPr>
        <w:spacing w:after="120"/>
        <w:ind w:left="36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lastRenderedPageBreak/>
        <w:t>J</w:t>
      </w:r>
      <w:r w:rsidR="00E2371E" w:rsidRPr="00665857">
        <w:rPr>
          <w:rFonts w:asciiTheme="minorHAnsi" w:hAnsiTheme="minorHAnsi" w:cstheme="minorHAnsi"/>
          <w:sz w:val="24"/>
          <w:szCs w:val="24"/>
        </w:rPr>
        <w:t>eżeli projekt</w:t>
      </w:r>
      <w:r w:rsidRPr="00665857">
        <w:rPr>
          <w:rFonts w:asciiTheme="minorHAnsi" w:hAnsiTheme="minorHAnsi" w:cstheme="minorHAnsi"/>
          <w:sz w:val="24"/>
          <w:szCs w:val="24"/>
        </w:rPr>
        <w:t xml:space="preserve"> ma charakter przekrojowy i</w:t>
      </w:r>
      <w:r w:rsidR="00E2371E" w:rsidRPr="00665857">
        <w:rPr>
          <w:rFonts w:asciiTheme="minorHAnsi" w:hAnsiTheme="minorHAnsi" w:cstheme="minorHAnsi"/>
          <w:sz w:val="24"/>
          <w:szCs w:val="24"/>
        </w:rPr>
        <w:t xml:space="preserve"> dotyczy </w:t>
      </w:r>
      <w:r w:rsidRPr="00665857">
        <w:rPr>
          <w:rFonts w:asciiTheme="minorHAnsi" w:hAnsiTheme="minorHAnsi" w:cstheme="minorHAnsi"/>
          <w:sz w:val="24"/>
          <w:szCs w:val="24"/>
        </w:rPr>
        <w:t>wielu zagadnień</w:t>
      </w:r>
      <w:r w:rsidR="00E2371E" w:rsidRPr="00665857">
        <w:rPr>
          <w:rFonts w:asciiTheme="minorHAnsi" w:hAnsiTheme="minorHAnsi" w:cstheme="minorHAnsi"/>
          <w:sz w:val="24"/>
          <w:szCs w:val="24"/>
        </w:rPr>
        <w:t xml:space="preserve"> (np. ustawa deregulująca zawody, ustawa o ułatwieniu wykonywania działalności gospodarczej) proszę dokonać analizy wpływu dla najważniejszych zmian.</w:t>
      </w:r>
    </w:p>
    <w:p w14:paraId="58E52647" w14:textId="77777777" w:rsidR="00522D94" w:rsidRPr="00665857" w:rsidRDefault="00522D94" w:rsidP="0000353E">
      <w:pPr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65857">
        <w:rPr>
          <w:rFonts w:asciiTheme="minorHAnsi" w:hAnsiTheme="minorHAnsi" w:cstheme="minorHAnsi"/>
          <w:b/>
          <w:color w:val="000000"/>
          <w:sz w:val="24"/>
          <w:szCs w:val="24"/>
        </w:rPr>
        <w:t>Wpływ na pozostałe obszary</w:t>
      </w:r>
    </w:p>
    <w:p w14:paraId="69FA50F3" w14:textId="77777777" w:rsidR="006316FA" w:rsidRPr="00665857" w:rsidRDefault="00880F26" w:rsidP="0000353E">
      <w:pPr>
        <w:spacing w:after="12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Proszę zaznaczyć pola - zakres oddziaływania projektu na obszary niewymienione</w:t>
      </w:r>
      <w:r w:rsidR="008648C3" w:rsidRPr="00665857">
        <w:rPr>
          <w:rFonts w:asciiTheme="minorHAnsi" w:hAnsiTheme="minorHAnsi" w:cstheme="minorHAnsi"/>
          <w:sz w:val="24"/>
          <w:szCs w:val="24"/>
        </w:rPr>
        <w:t xml:space="preserve"> w pkt 6, 7 i 9. Dla </w:t>
      </w:r>
      <w:r w:rsidRPr="00665857">
        <w:rPr>
          <w:rFonts w:asciiTheme="minorHAnsi" w:hAnsiTheme="minorHAnsi" w:cstheme="minorHAnsi"/>
          <w:sz w:val="24"/>
          <w:szCs w:val="24"/>
        </w:rPr>
        <w:t>zaznaczonych</w:t>
      </w:r>
      <w:r w:rsidR="008648C3" w:rsidRPr="00665857">
        <w:rPr>
          <w:rFonts w:asciiTheme="minorHAnsi" w:hAnsiTheme="minorHAnsi" w:cstheme="minorHAnsi"/>
          <w:sz w:val="24"/>
          <w:szCs w:val="24"/>
        </w:rPr>
        <w:t xml:space="preserve"> obszarów proszę dokonać analizy wpływu. </w:t>
      </w:r>
    </w:p>
    <w:p w14:paraId="43006E57" w14:textId="77777777" w:rsidR="006316FA" w:rsidRPr="00665857" w:rsidRDefault="00880F26" w:rsidP="0000353E">
      <w:pPr>
        <w:spacing w:after="120" w:line="240" w:lineRule="auto"/>
        <w:ind w:left="357"/>
        <w:rPr>
          <w:rFonts w:asciiTheme="minorHAnsi" w:hAnsiTheme="minorHAnsi" w:cstheme="minorHAnsi"/>
          <w:color w:val="000000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W przypadku analizy </w:t>
      </w:r>
      <w:r w:rsidR="006316FA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wpływu na obszar „informatyzacja” 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>proszę w szczególności rozważyć następujące kwestie:</w:t>
      </w:r>
    </w:p>
    <w:p w14:paraId="0295E74F" w14:textId="77777777" w:rsidR="00880F26" w:rsidRPr="00665857" w:rsidRDefault="006316FA" w:rsidP="0000353E">
      <w:pPr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>Czy projekt spełnia wymagania interoperacyjności</w:t>
      </w:r>
      <w:r w:rsidR="00F168CF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80F26" w:rsidRPr="00665857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F168CF" w:rsidRPr="00665857">
        <w:rPr>
          <w:rFonts w:asciiTheme="minorHAnsi" w:hAnsiTheme="minorHAnsi" w:cstheme="minorHAnsi"/>
          <w:color w:val="000000"/>
          <w:sz w:val="24"/>
          <w:szCs w:val="24"/>
        </w:rPr>
        <w:t>zdolność sieci do efektywnej współpracy w celu zapewnienia wzajemnego dostępu użytkowników do usług świadczonych w tych sieciach</w:t>
      </w:r>
      <w:r w:rsidR="00880F26" w:rsidRPr="00665857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? </w:t>
      </w:r>
    </w:p>
    <w:p w14:paraId="4BD78429" w14:textId="77777777" w:rsidR="006316FA" w:rsidRPr="00665857" w:rsidRDefault="006316FA" w:rsidP="0000353E">
      <w:pPr>
        <w:numPr>
          <w:ilvl w:val="0"/>
          <w:numId w:val="17"/>
        </w:numPr>
        <w:spacing w:after="120" w:line="240" w:lineRule="auto"/>
        <w:ind w:left="1077" w:hanging="357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z w:val="24"/>
          <w:szCs w:val="24"/>
        </w:rPr>
        <w:t>Czy projekt spełnia wymogi</w:t>
      </w:r>
      <w:r w:rsidR="00880F26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>neutralności technologicznej,</w:t>
      </w:r>
      <w:r w:rsidR="00880F26"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wielojęzyczności, elektronicznej </w:t>
      </w:r>
      <w:r w:rsidR="00C33027" w:rsidRPr="00665857">
        <w:rPr>
          <w:rFonts w:asciiTheme="minorHAnsi" w:hAnsiTheme="minorHAnsi" w:cstheme="minorHAnsi"/>
          <w:color w:val="000000"/>
          <w:sz w:val="24"/>
          <w:szCs w:val="24"/>
        </w:rPr>
        <w:t>komunikacji, wykorzystania</w:t>
      </w:r>
      <w:r w:rsidRPr="00665857">
        <w:rPr>
          <w:rFonts w:asciiTheme="minorHAnsi" w:hAnsiTheme="minorHAnsi" w:cstheme="minorHAnsi"/>
          <w:color w:val="000000"/>
          <w:sz w:val="24"/>
          <w:szCs w:val="24"/>
        </w:rPr>
        <w:t xml:space="preserve"> danych z rejestrów publicznych, ochrony danych osobowych?</w:t>
      </w:r>
    </w:p>
    <w:p w14:paraId="25F5F729" w14:textId="77777777" w:rsidR="008648C3" w:rsidRPr="00665857" w:rsidRDefault="008648C3" w:rsidP="0000353E">
      <w:pPr>
        <w:spacing w:after="120" w:line="240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Jeżeli projekt będzie miał wpływ na inne niż wymienione w pkt 10 obszary proszę zaznaczyć „inne” oraz je wymienić. Proszę również omówić wpływ</w:t>
      </w:r>
      <w:r w:rsidR="00B57E5E" w:rsidRPr="00665857">
        <w:rPr>
          <w:rFonts w:asciiTheme="minorHAnsi" w:hAnsiTheme="minorHAnsi" w:cstheme="minorHAnsi"/>
          <w:sz w:val="24"/>
          <w:szCs w:val="24"/>
        </w:rPr>
        <w:t>,</w:t>
      </w:r>
      <w:r w:rsidRPr="00665857">
        <w:rPr>
          <w:rFonts w:asciiTheme="minorHAnsi" w:hAnsiTheme="minorHAnsi" w:cstheme="minorHAnsi"/>
          <w:sz w:val="24"/>
          <w:szCs w:val="24"/>
        </w:rPr>
        <w:t xml:space="preserve"> jaki będzie miała projektowana regulacja na wymienione obszary.</w:t>
      </w:r>
    </w:p>
    <w:p w14:paraId="68179757" w14:textId="77777777" w:rsidR="008648C3" w:rsidRPr="00665857" w:rsidRDefault="00880F26" w:rsidP="0000353E">
      <w:pPr>
        <w:spacing w:after="12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Jeżeli projekt ma charakter przekrojowy i dotyczy wielu zagadnień</w:t>
      </w:r>
      <w:r w:rsidRPr="00665857" w:rsidDel="00880F26">
        <w:rPr>
          <w:rFonts w:asciiTheme="minorHAnsi" w:hAnsiTheme="minorHAnsi" w:cstheme="minorHAnsi"/>
          <w:sz w:val="24"/>
          <w:szCs w:val="24"/>
        </w:rPr>
        <w:t xml:space="preserve"> </w:t>
      </w:r>
      <w:r w:rsidR="00305B8A" w:rsidRPr="00665857">
        <w:rPr>
          <w:rFonts w:asciiTheme="minorHAnsi" w:hAnsiTheme="minorHAnsi" w:cstheme="minorHAnsi"/>
          <w:sz w:val="24"/>
          <w:szCs w:val="24"/>
        </w:rPr>
        <w:t>(np. ustawa deregulująca zawody, ustawa o ułatwieniu wykonywania działalności gospodarczej) proszę dokonać analizy wpływu dla najważniejszych zmian.</w:t>
      </w:r>
    </w:p>
    <w:p w14:paraId="6C15CE54" w14:textId="77777777" w:rsidR="00522D94" w:rsidRPr="00665857" w:rsidRDefault="00522D94" w:rsidP="0000353E">
      <w:pPr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65857">
        <w:rPr>
          <w:rFonts w:asciiTheme="minorHAnsi" w:hAnsiTheme="minorHAnsi" w:cstheme="minorHAnsi"/>
          <w:b/>
          <w:spacing w:val="-2"/>
          <w:sz w:val="24"/>
          <w:szCs w:val="24"/>
        </w:rPr>
        <w:t>Planowane wykonanie przepisów aktu prawnego</w:t>
      </w:r>
    </w:p>
    <w:p w14:paraId="1B9951AC" w14:textId="77777777" w:rsidR="0064074F" w:rsidRPr="00665857" w:rsidRDefault="0064074F" w:rsidP="0000353E">
      <w:pPr>
        <w:spacing w:after="120" w:line="240" w:lineRule="auto"/>
        <w:ind w:left="360"/>
        <w:rPr>
          <w:rFonts w:asciiTheme="minorHAnsi" w:hAnsiTheme="minorHAnsi" w:cstheme="minorHAnsi"/>
          <w:spacing w:val="-2"/>
          <w:sz w:val="24"/>
          <w:szCs w:val="24"/>
        </w:rPr>
      </w:pPr>
      <w:r w:rsidRPr="00665857">
        <w:rPr>
          <w:rFonts w:asciiTheme="minorHAnsi" w:hAnsiTheme="minorHAnsi" w:cstheme="minorHAnsi"/>
          <w:spacing w:val="-2"/>
          <w:sz w:val="24"/>
          <w:szCs w:val="24"/>
        </w:rPr>
        <w:t>Proszę opisać kiedy planuje się rozwiązanie problemu zidentyfikowanego w pkt 1 (wejście przepisów w życie nie zawsze rozwiązuje dany problem a jedynie daje podstawę do wdrożenia instrumentów do jego rozwiązania). Proszę przedstawić harmonogram wdrożenia działań wykonania aktu prawnego (np. gdy rozwiązywanym problemem jest zwiększona zachorowalność</w:t>
      </w:r>
      <w:r w:rsidR="0066091B" w:rsidRPr="00665857">
        <w:rPr>
          <w:rFonts w:asciiTheme="minorHAnsi" w:hAnsiTheme="minorHAnsi" w:cstheme="minorHAnsi"/>
          <w:spacing w:val="-2"/>
          <w:sz w:val="24"/>
          <w:szCs w:val="24"/>
        </w:rPr>
        <w:t>,</w:t>
      </w:r>
      <w:r w:rsidRPr="00665857">
        <w:rPr>
          <w:rFonts w:asciiTheme="minorHAnsi" w:hAnsiTheme="minorHAnsi" w:cstheme="minorHAnsi"/>
          <w:spacing w:val="-2"/>
          <w:sz w:val="24"/>
          <w:szCs w:val="24"/>
        </w:rPr>
        <w:t xml:space="preserve"> to działaniami będą: ew. zatrudnienie dodatkowych pracowników, zakup majątku - urządzeń, przeprowadzenie szczepień, zakup szczepionek itp.)).</w:t>
      </w:r>
    </w:p>
    <w:p w14:paraId="63DEEF5A" w14:textId="77777777" w:rsidR="0064074F" w:rsidRPr="00665857" w:rsidRDefault="0064074F" w:rsidP="0000353E">
      <w:pPr>
        <w:spacing w:after="12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Jeżeli akt prawny ma charakter przekrojowy i dotyczy wielu zagadnień (np. ustawa deregulująca zawody, ustawa o ułatwieniu wykonywania działalności </w:t>
      </w:r>
      <w:r w:rsidRPr="00665857">
        <w:rPr>
          <w:rFonts w:asciiTheme="minorHAnsi" w:hAnsiTheme="minorHAnsi" w:cstheme="minorHAnsi"/>
          <w:color w:val="000000"/>
          <w:spacing w:val="-2"/>
          <w:sz w:val="24"/>
          <w:szCs w:val="24"/>
        </w:rPr>
        <w:t>gospodarczej</w:t>
      </w:r>
      <w:r w:rsidRPr="00665857">
        <w:rPr>
          <w:rFonts w:asciiTheme="minorHAnsi" w:hAnsiTheme="minorHAnsi" w:cstheme="minorHAnsi"/>
          <w:sz w:val="24"/>
          <w:szCs w:val="24"/>
        </w:rPr>
        <w:t xml:space="preserve">) proszę opisać planowane wykonanie dla najważniejszych zmian. </w:t>
      </w:r>
    </w:p>
    <w:p w14:paraId="7A912E8D" w14:textId="77777777" w:rsidR="000969E7" w:rsidRPr="00665857" w:rsidRDefault="000969E7" w:rsidP="0000353E">
      <w:pPr>
        <w:spacing w:after="12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 xml:space="preserve">Jeżeli projektowana </w:t>
      </w:r>
      <w:r w:rsidRPr="00665857">
        <w:rPr>
          <w:rFonts w:asciiTheme="minorHAnsi" w:hAnsiTheme="minorHAnsi" w:cstheme="minorHAnsi"/>
          <w:color w:val="000000"/>
          <w:spacing w:val="-2"/>
          <w:sz w:val="24"/>
          <w:szCs w:val="24"/>
        </w:rPr>
        <w:t>regulacja</w:t>
      </w:r>
      <w:r w:rsidRPr="00665857">
        <w:rPr>
          <w:rFonts w:asciiTheme="minorHAnsi" w:hAnsiTheme="minorHAnsi" w:cstheme="minorHAnsi"/>
          <w:sz w:val="24"/>
          <w:szCs w:val="24"/>
        </w:rPr>
        <w:t xml:space="preserve"> oddziałuje na przedsiębiorców (na prowadzenie działalności gospodarczej), zgodnie z </w:t>
      </w:r>
      <w:r w:rsidRPr="00665857">
        <w:rPr>
          <w:rFonts w:asciiTheme="minorHAnsi" w:hAnsiTheme="minorHAnsi" w:cstheme="minorHAnsi"/>
          <w:i/>
          <w:sz w:val="24"/>
          <w:szCs w:val="24"/>
        </w:rPr>
        <w:t>Uchwałą Rady Ministrów z dnia 18 lutego 2014 r. w sprawie zaleceń ujednolicenia terminów wejścia w życie niektórych aktów normatywnych</w:t>
      </w:r>
      <w:r w:rsidRPr="00665857">
        <w:rPr>
          <w:rFonts w:asciiTheme="minorHAnsi" w:hAnsiTheme="minorHAnsi" w:cstheme="minorHAnsi"/>
          <w:sz w:val="24"/>
          <w:szCs w:val="24"/>
        </w:rPr>
        <w:t xml:space="preserve">, terminem wejścia w życie przepisów, po minimum 30-dniowym </w:t>
      </w:r>
      <w:r w:rsidRPr="00665857">
        <w:rPr>
          <w:rFonts w:asciiTheme="minorHAnsi" w:hAnsiTheme="minorHAnsi" w:cstheme="minorHAnsi"/>
          <w:i/>
          <w:sz w:val="24"/>
          <w:szCs w:val="24"/>
        </w:rPr>
        <w:t>vacatio legis</w:t>
      </w:r>
      <w:r w:rsidRPr="00665857">
        <w:rPr>
          <w:rFonts w:asciiTheme="minorHAnsi" w:hAnsiTheme="minorHAnsi" w:cstheme="minorHAnsi"/>
          <w:sz w:val="24"/>
          <w:szCs w:val="24"/>
        </w:rPr>
        <w:t xml:space="preserve">, </w:t>
      </w:r>
      <w:r w:rsidR="00300991" w:rsidRPr="00665857">
        <w:rPr>
          <w:rFonts w:asciiTheme="minorHAnsi" w:hAnsiTheme="minorHAnsi" w:cstheme="minorHAnsi"/>
          <w:sz w:val="24"/>
          <w:szCs w:val="24"/>
        </w:rPr>
        <w:t>powinien być 1 </w:t>
      </w:r>
      <w:r w:rsidRPr="00665857">
        <w:rPr>
          <w:rFonts w:asciiTheme="minorHAnsi" w:hAnsiTheme="minorHAnsi" w:cstheme="minorHAnsi"/>
          <w:sz w:val="24"/>
          <w:szCs w:val="24"/>
        </w:rPr>
        <w:t>stycznia lub 1 czerwca. Jeżeli termin ten nie zostanie zachowany, proszę wskazać powód odstąpienia od wyznaczonych terminów.</w:t>
      </w:r>
    </w:p>
    <w:p w14:paraId="2EB3D5C7" w14:textId="77777777" w:rsidR="00522D94" w:rsidRPr="00665857" w:rsidRDefault="00522D94" w:rsidP="0000353E">
      <w:pPr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65857">
        <w:rPr>
          <w:rFonts w:asciiTheme="minorHAnsi" w:hAnsiTheme="minorHAnsi" w:cstheme="minorHAnsi"/>
          <w:b/>
          <w:spacing w:val="-2"/>
          <w:sz w:val="24"/>
          <w:szCs w:val="24"/>
        </w:rPr>
        <w:t xml:space="preserve">W jaki sposób i kiedy nastąpi ewaluacja efektów projektu oraz jakie mierniki zostaną </w:t>
      </w:r>
      <w:r w:rsidR="00C33027" w:rsidRPr="00665857">
        <w:rPr>
          <w:rFonts w:asciiTheme="minorHAnsi" w:hAnsiTheme="minorHAnsi" w:cstheme="minorHAnsi"/>
          <w:b/>
          <w:spacing w:val="-2"/>
          <w:sz w:val="24"/>
          <w:szCs w:val="24"/>
        </w:rPr>
        <w:t>zastosowane?</w:t>
      </w:r>
    </w:p>
    <w:p w14:paraId="441D0531" w14:textId="77777777" w:rsidR="006A4904" w:rsidRPr="00665857" w:rsidRDefault="00C33027" w:rsidP="0000353E">
      <w:pPr>
        <w:spacing w:after="120" w:line="240" w:lineRule="auto"/>
        <w:ind w:left="360"/>
        <w:rPr>
          <w:rFonts w:asciiTheme="minorHAnsi" w:hAnsiTheme="minorHAnsi" w:cstheme="minorHAnsi"/>
          <w:color w:val="000000"/>
          <w:spacing w:val="-2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pacing w:val="-2"/>
          <w:sz w:val="24"/>
          <w:szCs w:val="24"/>
        </w:rPr>
        <w:t>Proszę opisać</w:t>
      </w:r>
      <w:r w:rsidR="006A4904" w:rsidRPr="00665857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, kiedy i w jaki sposób będzie mierzone </w:t>
      </w:r>
      <w:r w:rsidRPr="00665857">
        <w:rPr>
          <w:rFonts w:asciiTheme="minorHAnsi" w:hAnsiTheme="minorHAnsi" w:cstheme="minorHAnsi"/>
          <w:color w:val="000000"/>
          <w:spacing w:val="-2"/>
          <w:sz w:val="24"/>
          <w:szCs w:val="24"/>
        </w:rPr>
        <w:t>osiągnięcie efektu opisanego</w:t>
      </w:r>
      <w:r w:rsidR="006A4904" w:rsidRPr="00665857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w pkt 2. Po jakim czasie nastąpi przegląd kosztów i korzyści projektowanych oddziaływań. Proszę również wskazać mierniki, które pozwolą określić, czy oczekiwane efekty zostały uzyskane. </w:t>
      </w:r>
    </w:p>
    <w:p w14:paraId="285CF0BC" w14:textId="77777777" w:rsidR="006A4904" w:rsidRPr="00665857" w:rsidRDefault="006A4904" w:rsidP="0000353E">
      <w:pPr>
        <w:spacing w:after="120" w:line="240" w:lineRule="auto"/>
        <w:ind w:left="360"/>
        <w:rPr>
          <w:rFonts w:asciiTheme="minorHAnsi" w:hAnsiTheme="minorHAnsi" w:cstheme="minorHAnsi"/>
          <w:color w:val="000000"/>
          <w:spacing w:val="-2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W tym punkcie proszę też podać informację dotyczącą przygotowania oceny funkcjonowania ustawy (OSR ex-post), jeżeli w odniesieniu do projektu ustawy przewiduje się przedstawienie wyników ewaluacji w OSR ex-post.</w:t>
      </w:r>
      <w:r w:rsidRPr="00665857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</w:t>
      </w:r>
    </w:p>
    <w:p w14:paraId="108C1E29" w14:textId="77777777" w:rsidR="006A4904" w:rsidRPr="00665857" w:rsidRDefault="006A4904" w:rsidP="0000353E">
      <w:pPr>
        <w:spacing w:after="120"/>
        <w:ind w:left="357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lastRenderedPageBreak/>
        <w:t>Jeżeli projekt ma charakter przekrojowy i dotyczy wielu zagadnień (np. ustawa deregulująca zawody, ustawa o ułatwieniu wykonywania działalności gospodarczej) proszę opisać sposób przeprowadzania ewaluacji i mierniki dla najważniejszych zmian.</w:t>
      </w:r>
    </w:p>
    <w:p w14:paraId="6A6DD7C5" w14:textId="77777777" w:rsidR="006A4904" w:rsidRPr="00665857" w:rsidRDefault="006A4904" w:rsidP="0000353E">
      <w:pPr>
        <w:spacing w:after="120" w:line="240" w:lineRule="auto"/>
        <w:ind w:left="360"/>
        <w:rPr>
          <w:rFonts w:asciiTheme="minorHAnsi" w:hAnsiTheme="minorHAnsi" w:cstheme="minorHAnsi"/>
          <w:color w:val="000000"/>
          <w:spacing w:val="-2"/>
          <w:sz w:val="24"/>
          <w:szCs w:val="24"/>
        </w:rPr>
      </w:pPr>
      <w:r w:rsidRPr="00665857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Jeśli specyfika danego projektu uniemożliwia zastosowanie mierników lub też niezasadna jest jego ewaluacja (z uwagi na zakres lub charakter projektu) proszę to opisać. </w:t>
      </w:r>
    </w:p>
    <w:p w14:paraId="12FB8858" w14:textId="77777777" w:rsidR="00522D94" w:rsidRPr="00665857" w:rsidRDefault="00522D94" w:rsidP="0000353E">
      <w:pPr>
        <w:numPr>
          <w:ilvl w:val="0"/>
          <w:numId w:val="8"/>
        </w:num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665857"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  <w:t xml:space="preserve">Załączniki </w:t>
      </w:r>
      <w:r w:rsidRPr="00665857">
        <w:rPr>
          <w:rFonts w:asciiTheme="minorHAnsi" w:hAnsiTheme="minorHAnsi" w:cstheme="minorHAnsi"/>
          <w:b/>
          <w:spacing w:val="-2"/>
          <w:sz w:val="24"/>
          <w:szCs w:val="24"/>
        </w:rPr>
        <w:t>(istotne dokumenty źródłowe, badania, analizy</w:t>
      </w:r>
      <w:r w:rsidR="00B57E5E" w:rsidRPr="00665857">
        <w:rPr>
          <w:rFonts w:asciiTheme="minorHAnsi" w:hAnsiTheme="minorHAnsi" w:cstheme="minorHAnsi"/>
          <w:b/>
          <w:spacing w:val="-2"/>
          <w:sz w:val="24"/>
          <w:szCs w:val="24"/>
        </w:rPr>
        <w:t>,</w:t>
      </w:r>
      <w:r w:rsidRPr="00665857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B57E5E" w:rsidRPr="00665857">
        <w:rPr>
          <w:rFonts w:asciiTheme="minorHAnsi" w:hAnsiTheme="minorHAnsi" w:cstheme="minorHAnsi"/>
          <w:b/>
          <w:spacing w:val="-2"/>
          <w:sz w:val="24"/>
          <w:szCs w:val="24"/>
        </w:rPr>
        <w:t>itp.</w:t>
      </w:r>
      <w:r w:rsidRPr="00665857"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  <w:t>)</w:t>
      </w:r>
    </w:p>
    <w:p w14:paraId="56AA6166" w14:textId="77777777" w:rsidR="006176ED" w:rsidRPr="00665857" w:rsidRDefault="00DE5D80" w:rsidP="0000353E">
      <w:pPr>
        <w:spacing w:after="120"/>
        <w:ind w:left="360"/>
        <w:rPr>
          <w:rFonts w:asciiTheme="minorHAnsi" w:hAnsiTheme="minorHAnsi" w:cstheme="minorHAnsi"/>
          <w:sz w:val="24"/>
          <w:szCs w:val="24"/>
        </w:rPr>
      </w:pPr>
      <w:r w:rsidRPr="00665857">
        <w:rPr>
          <w:rFonts w:asciiTheme="minorHAnsi" w:hAnsiTheme="minorHAnsi" w:cstheme="minorHAnsi"/>
          <w:sz w:val="24"/>
          <w:szCs w:val="24"/>
        </w:rPr>
        <w:t>Proszę wymienić dodatkowe dokumenty, które stanowią załączniki do projektu i formularza. Załączanie dodatkowych dokumentów jest opcjonalne.</w:t>
      </w:r>
      <w:r w:rsidR="009D0655" w:rsidRPr="00665857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6176ED" w:rsidRPr="00665857" w:rsidSect="00295C88">
      <w:headerReference w:type="default" r:id="rId14"/>
      <w:pgSz w:w="11906" w:h="16838" w:code="9"/>
      <w:pgMar w:top="1418" w:right="709" w:bottom="567" w:left="720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9BEF" w14:textId="77777777" w:rsidR="004A4302" w:rsidRDefault="004A4302" w:rsidP="00044739">
      <w:pPr>
        <w:spacing w:line="240" w:lineRule="auto"/>
      </w:pPr>
      <w:r>
        <w:separator/>
      </w:r>
    </w:p>
  </w:endnote>
  <w:endnote w:type="continuationSeparator" w:id="0">
    <w:p w14:paraId="001FDF96" w14:textId="77777777" w:rsidR="004A4302" w:rsidRDefault="004A4302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21C99" w14:textId="77777777" w:rsidR="004A4302" w:rsidRDefault="004A4302" w:rsidP="00044739">
      <w:pPr>
        <w:spacing w:line="240" w:lineRule="auto"/>
      </w:pPr>
      <w:r>
        <w:separator/>
      </w:r>
    </w:p>
  </w:footnote>
  <w:footnote w:type="continuationSeparator" w:id="0">
    <w:p w14:paraId="5004F3FD" w14:textId="77777777" w:rsidR="004A4302" w:rsidRDefault="004A4302" w:rsidP="000447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543A" w14:textId="2050E2EE" w:rsidR="00295C88" w:rsidRDefault="00295C88" w:rsidP="00295C88">
    <w:pPr>
      <w:pStyle w:val="Nagwek"/>
      <w:tabs>
        <w:tab w:val="clear" w:pos="4536"/>
        <w:tab w:val="clear" w:pos="9072"/>
      </w:tabs>
      <w:spacing w:before="120" w:after="120"/>
      <w:jc w:val="center"/>
      <w:rPr>
        <w:rFonts w:ascii="Verdana" w:hAnsi="Verdana"/>
        <w:sz w:val="18"/>
        <w:szCs w:val="20"/>
      </w:rPr>
    </w:pPr>
    <w:r>
      <w:rPr>
        <w:noProof/>
        <w:lang w:eastAsia="pl-PL"/>
      </w:rPr>
      <w:drawing>
        <wp:inline distT="0" distB="0" distL="0" distR="0" wp14:anchorId="5A1E74DD" wp14:editId="5D762929">
          <wp:extent cx="5760720" cy="740286"/>
          <wp:effectExtent l="0" t="0" r="0" b="0"/>
          <wp:docPr id="57" name="Obraz 57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 descr="Zestawienie trzech logotypów, od lewej: Programu Operacyjnego Wiedza Edukacja Rozwój, Barw Rzeczpospolitej Polskiej, Europejskiego Funduszu Społeczne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7383B8" w14:textId="1FE7C708" w:rsidR="00295C88" w:rsidRPr="0080179E" w:rsidRDefault="00295C88" w:rsidP="00295C88">
    <w:pPr>
      <w:pStyle w:val="Nagwek"/>
      <w:tabs>
        <w:tab w:val="clear" w:pos="4536"/>
        <w:tab w:val="clear" w:pos="9072"/>
      </w:tabs>
      <w:spacing w:before="120" w:after="120"/>
      <w:jc w:val="center"/>
      <w:rPr>
        <w:rFonts w:ascii="Verdana" w:hAnsi="Verdana"/>
        <w:sz w:val="18"/>
        <w:szCs w:val="20"/>
      </w:rPr>
    </w:pPr>
    <w:r w:rsidRPr="0080179E">
      <w:rPr>
        <w:rFonts w:ascii="Verdana" w:hAnsi="Verdana"/>
        <w:sz w:val="18"/>
        <w:szCs w:val="20"/>
      </w:rPr>
      <w:t>„Aktywni niepełnosprawni – narzędzia wsparcia samodzielności osób niepełnosprawnych”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213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" w15:restartNumberingAfterBreak="0">
    <w:nsid w:val="067F71D9"/>
    <w:multiLevelType w:val="hybridMultilevel"/>
    <w:tmpl w:val="3B1020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F03E99"/>
    <w:multiLevelType w:val="hybridMultilevel"/>
    <w:tmpl w:val="34529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5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9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D484F"/>
    <w:multiLevelType w:val="hybridMultilevel"/>
    <w:tmpl w:val="2AE649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3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E353F86"/>
    <w:multiLevelType w:val="hybridMultilevel"/>
    <w:tmpl w:val="94088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46AF6"/>
    <w:multiLevelType w:val="hybridMultilevel"/>
    <w:tmpl w:val="236E8C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8" w15:restartNumberingAfterBreak="0">
    <w:nsid w:val="4B4B3D12"/>
    <w:multiLevelType w:val="hybridMultilevel"/>
    <w:tmpl w:val="4D8440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C076DAF"/>
    <w:multiLevelType w:val="hybridMultilevel"/>
    <w:tmpl w:val="3A4265B2"/>
    <w:lvl w:ilvl="0" w:tplc="89F8637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2490CF2"/>
    <w:multiLevelType w:val="multilevel"/>
    <w:tmpl w:val="ADFADD8E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B30563"/>
    <w:multiLevelType w:val="multilevel"/>
    <w:tmpl w:val="AA44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9F3B96"/>
    <w:multiLevelType w:val="hybridMultilevel"/>
    <w:tmpl w:val="E7AC669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B7C721F"/>
    <w:multiLevelType w:val="hybridMultilevel"/>
    <w:tmpl w:val="8C40EDF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0" w15:restartNumberingAfterBreak="0">
    <w:nsid w:val="66CD1BA3"/>
    <w:multiLevelType w:val="hybridMultilevel"/>
    <w:tmpl w:val="86749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B3736"/>
    <w:multiLevelType w:val="hybridMultilevel"/>
    <w:tmpl w:val="89A29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1F71B9"/>
    <w:multiLevelType w:val="hybridMultilevel"/>
    <w:tmpl w:val="59940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C4B2BE4"/>
    <w:multiLevelType w:val="multilevel"/>
    <w:tmpl w:val="2DE068E6"/>
    <w:lvl w:ilvl="0">
      <w:start w:val="1"/>
      <w:numFmt w:val="bullet"/>
      <w:lvlText w:val="-"/>
      <w:lvlJc w:val="left"/>
      <w:rPr>
        <w:rFonts w:ascii="Book Antiqua" w:eastAsia="Book Antiqua" w:hAnsi="Book Antiqua" w:cs="Book Antiqu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1629551">
    <w:abstractNumId w:val="5"/>
  </w:num>
  <w:num w:numId="2" w16cid:durableId="490298803">
    <w:abstractNumId w:val="0"/>
  </w:num>
  <w:num w:numId="3" w16cid:durableId="191650669">
    <w:abstractNumId w:val="11"/>
  </w:num>
  <w:num w:numId="4" w16cid:durableId="1442259580">
    <w:abstractNumId w:val="28"/>
  </w:num>
  <w:num w:numId="5" w16cid:durableId="549196024">
    <w:abstractNumId w:val="3"/>
  </w:num>
  <w:num w:numId="6" w16cid:durableId="1638488481">
    <w:abstractNumId w:val="9"/>
  </w:num>
  <w:num w:numId="7" w16cid:durableId="1258636751">
    <w:abstractNumId w:val="16"/>
  </w:num>
  <w:num w:numId="8" w16cid:durableId="116947496">
    <w:abstractNumId w:val="6"/>
  </w:num>
  <w:num w:numId="9" w16cid:durableId="1338727935">
    <w:abstractNumId w:val="20"/>
  </w:num>
  <w:num w:numId="10" w16cid:durableId="1426733672">
    <w:abstractNumId w:val="13"/>
  </w:num>
  <w:num w:numId="11" w16cid:durableId="2102296369">
    <w:abstractNumId w:val="17"/>
  </w:num>
  <w:num w:numId="12" w16cid:durableId="783504120">
    <w:abstractNumId w:val="4"/>
  </w:num>
  <w:num w:numId="13" w16cid:durableId="2125925958">
    <w:abstractNumId w:val="12"/>
  </w:num>
  <w:num w:numId="14" w16cid:durableId="1824345247">
    <w:abstractNumId w:val="29"/>
  </w:num>
  <w:num w:numId="15" w16cid:durableId="1870751333">
    <w:abstractNumId w:val="24"/>
  </w:num>
  <w:num w:numId="16" w16cid:durableId="817842554">
    <w:abstractNumId w:val="27"/>
  </w:num>
  <w:num w:numId="17" w16cid:durableId="365761078">
    <w:abstractNumId w:val="7"/>
  </w:num>
  <w:num w:numId="18" w16cid:durableId="574781355">
    <w:abstractNumId w:val="32"/>
  </w:num>
  <w:num w:numId="19" w16cid:durableId="2025745553">
    <w:abstractNumId w:val="34"/>
  </w:num>
  <w:num w:numId="20" w16cid:durableId="1032418123">
    <w:abstractNumId w:val="26"/>
  </w:num>
  <w:num w:numId="21" w16cid:durableId="1500654502">
    <w:abstractNumId w:val="8"/>
  </w:num>
  <w:num w:numId="22" w16cid:durableId="1511531731">
    <w:abstractNumId w:val="23"/>
  </w:num>
  <w:num w:numId="23" w16cid:durableId="1431002426">
    <w:abstractNumId w:val="10"/>
  </w:num>
  <w:num w:numId="24" w16cid:durableId="1124301569">
    <w:abstractNumId w:val="21"/>
  </w:num>
  <w:num w:numId="25" w16cid:durableId="2078818819">
    <w:abstractNumId w:val="35"/>
  </w:num>
  <w:num w:numId="26" w16cid:durableId="1208566238">
    <w:abstractNumId w:val="2"/>
  </w:num>
  <w:num w:numId="27" w16cid:durableId="1330517654">
    <w:abstractNumId w:val="19"/>
  </w:num>
  <w:num w:numId="28" w16cid:durableId="449710992">
    <w:abstractNumId w:val="14"/>
  </w:num>
  <w:num w:numId="29" w16cid:durableId="1063262693">
    <w:abstractNumId w:val="15"/>
  </w:num>
  <w:num w:numId="30" w16cid:durableId="521089614">
    <w:abstractNumId w:val="18"/>
  </w:num>
  <w:num w:numId="31" w16cid:durableId="1795059846">
    <w:abstractNumId w:val="25"/>
  </w:num>
  <w:num w:numId="32" w16cid:durableId="1603369896">
    <w:abstractNumId w:val="1"/>
  </w:num>
  <w:num w:numId="33" w16cid:durableId="328484667">
    <w:abstractNumId w:val="22"/>
  </w:num>
  <w:num w:numId="34" w16cid:durableId="2131630811">
    <w:abstractNumId w:val="30"/>
  </w:num>
  <w:num w:numId="35" w16cid:durableId="190996554">
    <w:abstractNumId w:val="33"/>
  </w:num>
  <w:num w:numId="36" w16cid:durableId="191034068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CB"/>
    <w:rsid w:val="000008E5"/>
    <w:rsid w:val="000015EE"/>
    <w:rsid w:val="000022D5"/>
    <w:rsid w:val="0000353E"/>
    <w:rsid w:val="00003C03"/>
    <w:rsid w:val="00004C6A"/>
    <w:rsid w:val="00012D11"/>
    <w:rsid w:val="00013EB5"/>
    <w:rsid w:val="00023836"/>
    <w:rsid w:val="000356A9"/>
    <w:rsid w:val="00036D75"/>
    <w:rsid w:val="0003701F"/>
    <w:rsid w:val="00044138"/>
    <w:rsid w:val="00044739"/>
    <w:rsid w:val="0004535B"/>
    <w:rsid w:val="00051637"/>
    <w:rsid w:val="00056681"/>
    <w:rsid w:val="000648A7"/>
    <w:rsid w:val="0006618B"/>
    <w:rsid w:val="000670C0"/>
    <w:rsid w:val="000707B2"/>
    <w:rsid w:val="00071B99"/>
    <w:rsid w:val="00071D21"/>
    <w:rsid w:val="00073FE8"/>
    <w:rsid w:val="000756E5"/>
    <w:rsid w:val="00075AA9"/>
    <w:rsid w:val="0007704E"/>
    <w:rsid w:val="00080EC8"/>
    <w:rsid w:val="000944AC"/>
    <w:rsid w:val="00094CB9"/>
    <w:rsid w:val="000956B2"/>
    <w:rsid w:val="00095FA0"/>
    <w:rsid w:val="000969E7"/>
    <w:rsid w:val="000A111A"/>
    <w:rsid w:val="000A23DE"/>
    <w:rsid w:val="000A4020"/>
    <w:rsid w:val="000B2849"/>
    <w:rsid w:val="000B54FB"/>
    <w:rsid w:val="000C023A"/>
    <w:rsid w:val="000C1F21"/>
    <w:rsid w:val="000C29B0"/>
    <w:rsid w:val="000C3F89"/>
    <w:rsid w:val="000C76FC"/>
    <w:rsid w:val="000D17B5"/>
    <w:rsid w:val="000D38FC"/>
    <w:rsid w:val="000D4D90"/>
    <w:rsid w:val="000E2D10"/>
    <w:rsid w:val="000F1D1E"/>
    <w:rsid w:val="000F2F63"/>
    <w:rsid w:val="000F3204"/>
    <w:rsid w:val="000F36CF"/>
    <w:rsid w:val="000F7344"/>
    <w:rsid w:val="0010548B"/>
    <w:rsid w:val="001072D1"/>
    <w:rsid w:val="00107A57"/>
    <w:rsid w:val="00117017"/>
    <w:rsid w:val="00124020"/>
    <w:rsid w:val="00130E8E"/>
    <w:rsid w:val="0013216E"/>
    <w:rsid w:val="00137D73"/>
    <w:rsid w:val="001401B5"/>
    <w:rsid w:val="001422B9"/>
    <w:rsid w:val="0014665F"/>
    <w:rsid w:val="001518CF"/>
    <w:rsid w:val="00153464"/>
    <w:rsid w:val="001541B3"/>
    <w:rsid w:val="00155B15"/>
    <w:rsid w:val="001625BE"/>
    <w:rsid w:val="001643A4"/>
    <w:rsid w:val="001727BB"/>
    <w:rsid w:val="00180D25"/>
    <w:rsid w:val="0018318D"/>
    <w:rsid w:val="0018572C"/>
    <w:rsid w:val="00187E79"/>
    <w:rsid w:val="00187F0D"/>
    <w:rsid w:val="00192CC5"/>
    <w:rsid w:val="001956A7"/>
    <w:rsid w:val="00196A95"/>
    <w:rsid w:val="001A118A"/>
    <w:rsid w:val="001A27F4"/>
    <w:rsid w:val="001A2D95"/>
    <w:rsid w:val="001A410C"/>
    <w:rsid w:val="001A643D"/>
    <w:rsid w:val="001B0ED6"/>
    <w:rsid w:val="001B3460"/>
    <w:rsid w:val="001B39A7"/>
    <w:rsid w:val="001B4CA1"/>
    <w:rsid w:val="001B75D8"/>
    <w:rsid w:val="001C1060"/>
    <w:rsid w:val="001C3C63"/>
    <w:rsid w:val="001D2F0C"/>
    <w:rsid w:val="001D4732"/>
    <w:rsid w:val="001D6A3C"/>
    <w:rsid w:val="001D6D51"/>
    <w:rsid w:val="001E3FB0"/>
    <w:rsid w:val="001F653A"/>
    <w:rsid w:val="001F6979"/>
    <w:rsid w:val="001F707C"/>
    <w:rsid w:val="002006C8"/>
    <w:rsid w:val="00202BC6"/>
    <w:rsid w:val="00205141"/>
    <w:rsid w:val="0020516B"/>
    <w:rsid w:val="00207793"/>
    <w:rsid w:val="00213559"/>
    <w:rsid w:val="00213EFD"/>
    <w:rsid w:val="00217271"/>
    <w:rsid w:val="002172F1"/>
    <w:rsid w:val="00223C7B"/>
    <w:rsid w:val="00224AB1"/>
    <w:rsid w:val="0022687A"/>
    <w:rsid w:val="002268DD"/>
    <w:rsid w:val="00230728"/>
    <w:rsid w:val="00234040"/>
    <w:rsid w:val="002353CB"/>
    <w:rsid w:val="00235CD2"/>
    <w:rsid w:val="00237AD1"/>
    <w:rsid w:val="00237BF7"/>
    <w:rsid w:val="00254DED"/>
    <w:rsid w:val="00255619"/>
    <w:rsid w:val="002559EE"/>
    <w:rsid w:val="00255DAD"/>
    <w:rsid w:val="00256108"/>
    <w:rsid w:val="002577C7"/>
    <w:rsid w:val="002602BF"/>
    <w:rsid w:val="00260F33"/>
    <w:rsid w:val="002613BD"/>
    <w:rsid w:val="002624F1"/>
    <w:rsid w:val="00262E60"/>
    <w:rsid w:val="00270956"/>
    <w:rsid w:val="00270C81"/>
    <w:rsid w:val="00271156"/>
    <w:rsid w:val="00271558"/>
    <w:rsid w:val="00274862"/>
    <w:rsid w:val="0028293A"/>
    <w:rsid w:val="00282D72"/>
    <w:rsid w:val="00283402"/>
    <w:rsid w:val="00286CC6"/>
    <w:rsid w:val="00290FD6"/>
    <w:rsid w:val="00294259"/>
    <w:rsid w:val="00295C88"/>
    <w:rsid w:val="002A2C81"/>
    <w:rsid w:val="002A34E5"/>
    <w:rsid w:val="002B2E37"/>
    <w:rsid w:val="002B3D1A"/>
    <w:rsid w:val="002C1DE5"/>
    <w:rsid w:val="002C27D0"/>
    <w:rsid w:val="002C2C9B"/>
    <w:rsid w:val="002D17D6"/>
    <w:rsid w:val="002D18D7"/>
    <w:rsid w:val="002D21CE"/>
    <w:rsid w:val="002D7931"/>
    <w:rsid w:val="002E3DA3"/>
    <w:rsid w:val="002E450F"/>
    <w:rsid w:val="002E6B38"/>
    <w:rsid w:val="002E6D63"/>
    <w:rsid w:val="002E6E2B"/>
    <w:rsid w:val="002F500B"/>
    <w:rsid w:val="00300991"/>
    <w:rsid w:val="00301959"/>
    <w:rsid w:val="00305B8A"/>
    <w:rsid w:val="003168C0"/>
    <w:rsid w:val="00331BF9"/>
    <w:rsid w:val="0033495E"/>
    <w:rsid w:val="00334A79"/>
    <w:rsid w:val="00334D8D"/>
    <w:rsid w:val="00337345"/>
    <w:rsid w:val="00337DD2"/>
    <w:rsid w:val="003404D1"/>
    <w:rsid w:val="003443FF"/>
    <w:rsid w:val="003458E0"/>
    <w:rsid w:val="00347CD4"/>
    <w:rsid w:val="003539D6"/>
    <w:rsid w:val="00355808"/>
    <w:rsid w:val="00360BAB"/>
    <w:rsid w:val="00362C7E"/>
    <w:rsid w:val="00363309"/>
    <w:rsid w:val="00363601"/>
    <w:rsid w:val="00371857"/>
    <w:rsid w:val="00376AC9"/>
    <w:rsid w:val="00393032"/>
    <w:rsid w:val="00394B69"/>
    <w:rsid w:val="00397078"/>
    <w:rsid w:val="003A3BE1"/>
    <w:rsid w:val="003A4E66"/>
    <w:rsid w:val="003A6953"/>
    <w:rsid w:val="003A6D70"/>
    <w:rsid w:val="003B6083"/>
    <w:rsid w:val="003B62BF"/>
    <w:rsid w:val="003C3838"/>
    <w:rsid w:val="003C5847"/>
    <w:rsid w:val="003D0681"/>
    <w:rsid w:val="003D12F6"/>
    <w:rsid w:val="003D1426"/>
    <w:rsid w:val="003E15FC"/>
    <w:rsid w:val="003E2F4E"/>
    <w:rsid w:val="003E720A"/>
    <w:rsid w:val="003F05D8"/>
    <w:rsid w:val="00403E6E"/>
    <w:rsid w:val="004129B4"/>
    <w:rsid w:val="00417EF0"/>
    <w:rsid w:val="00422181"/>
    <w:rsid w:val="004244A8"/>
    <w:rsid w:val="00425F72"/>
    <w:rsid w:val="00426510"/>
    <w:rsid w:val="00427736"/>
    <w:rsid w:val="004364F3"/>
    <w:rsid w:val="00437E8C"/>
    <w:rsid w:val="00441787"/>
    <w:rsid w:val="00444F2D"/>
    <w:rsid w:val="00452034"/>
    <w:rsid w:val="00455FA6"/>
    <w:rsid w:val="004576FA"/>
    <w:rsid w:val="00466C70"/>
    <w:rsid w:val="004702C9"/>
    <w:rsid w:val="00472E45"/>
    <w:rsid w:val="00473FEA"/>
    <w:rsid w:val="0047579D"/>
    <w:rsid w:val="00480FA7"/>
    <w:rsid w:val="0048101A"/>
    <w:rsid w:val="00483262"/>
    <w:rsid w:val="00484107"/>
    <w:rsid w:val="00485CC5"/>
    <w:rsid w:val="00486879"/>
    <w:rsid w:val="0049343F"/>
    <w:rsid w:val="004964FC"/>
    <w:rsid w:val="004A145E"/>
    <w:rsid w:val="004A1F15"/>
    <w:rsid w:val="004A2A81"/>
    <w:rsid w:val="004A4302"/>
    <w:rsid w:val="004A7BD7"/>
    <w:rsid w:val="004C15C2"/>
    <w:rsid w:val="004C28AA"/>
    <w:rsid w:val="004C36D8"/>
    <w:rsid w:val="004D1248"/>
    <w:rsid w:val="004D1E3C"/>
    <w:rsid w:val="004D4169"/>
    <w:rsid w:val="004D6569"/>
    <w:rsid w:val="004D6E14"/>
    <w:rsid w:val="004E76A8"/>
    <w:rsid w:val="004F0575"/>
    <w:rsid w:val="004F4E17"/>
    <w:rsid w:val="0050082F"/>
    <w:rsid w:val="00500C56"/>
    <w:rsid w:val="00501713"/>
    <w:rsid w:val="00506568"/>
    <w:rsid w:val="0051551B"/>
    <w:rsid w:val="00520C57"/>
    <w:rsid w:val="00522D94"/>
    <w:rsid w:val="00531FF6"/>
    <w:rsid w:val="00533D89"/>
    <w:rsid w:val="00536564"/>
    <w:rsid w:val="0054314D"/>
    <w:rsid w:val="00544597"/>
    <w:rsid w:val="00544FFE"/>
    <w:rsid w:val="005473F5"/>
    <w:rsid w:val="005477E7"/>
    <w:rsid w:val="00552794"/>
    <w:rsid w:val="00552CD1"/>
    <w:rsid w:val="00563199"/>
    <w:rsid w:val="00564874"/>
    <w:rsid w:val="005669B6"/>
    <w:rsid w:val="00567963"/>
    <w:rsid w:val="0057009A"/>
    <w:rsid w:val="00570D14"/>
    <w:rsid w:val="00571260"/>
    <w:rsid w:val="0057189C"/>
    <w:rsid w:val="005733E7"/>
    <w:rsid w:val="00573FC1"/>
    <w:rsid w:val="005741EE"/>
    <w:rsid w:val="0057668E"/>
    <w:rsid w:val="00585F94"/>
    <w:rsid w:val="00595E83"/>
    <w:rsid w:val="00596530"/>
    <w:rsid w:val="005967F3"/>
    <w:rsid w:val="00597A15"/>
    <w:rsid w:val="005A06DF"/>
    <w:rsid w:val="005A5527"/>
    <w:rsid w:val="005A5AE6"/>
    <w:rsid w:val="005B101F"/>
    <w:rsid w:val="005B1206"/>
    <w:rsid w:val="005B37E8"/>
    <w:rsid w:val="005B3D54"/>
    <w:rsid w:val="005C0056"/>
    <w:rsid w:val="005D20D4"/>
    <w:rsid w:val="005D4E30"/>
    <w:rsid w:val="005D6081"/>
    <w:rsid w:val="005D61D6"/>
    <w:rsid w:val="005E0D13"/>
    <w:rsid w:val="005E5047"/>
    <w:rsid w:val="005E7205"/>
    <w:rsid w:val="005E7371"/>
    <w:rsid w:val="005F116C"/>
    <w:rsid w:val="005F2131"/>
    <w:rsid w:val="005F2E82"/>
    <w:rsid w:val="005F3D5C"/>
    <w:rsid w:val="005F5334"/>
    <w:rsid w:val="00600074"/>
    <w:rsid w:val="00605EF6"/>
    <w:rsid w:val="00606455"/>
    <w:rsid w:val="00614929"/>
    <w:rsid w:val="00616511"/>
    <w:rsid w:val="006176ED"/>
    <w:rsid w:val="006202F3"/>
    <w:rsid w:val="0062097A"/>
    <w:rsid w:val="00621C9E"/>
    <w:rsid w:val="00621DA6"/>
    <w:rsid w:val="00623CFE"/>
    <w:rsid w:val="00627126"/>
    <w:rsid w:val="00627221"/>
    <w:rsid w:val="00627EE8"/>
    <w:rsid w:val="006316FA"/>
    <w:rsid w:val="0063275A"/>
    <w:rsid w:val="006370D2"/>
    <w:rsid w:val="0064074F"/>
    <w:rsid w:val="00641F55"/>
    <w:rsid w:val="00645E4A"/>
    <w:rsid w:val="00653688"/>
    <w:rsid w:val="0066091B"/>
    <w:rsid w:val="00665857"/>
    <w:rsid w:val="006660E9"/>
    <w:rsid w:val="00667249"/>
    <w:rsid w:val="00667558"/>
    <w:rsid w:val="00671523"/>
    <w:rsid w:val="006754EF"/>
    <w:rsid w:val="00675B71"/>
    <w:rsid w:val="00676C8D"/>
    <w:rsid w:val="00676F1F"/>
    <w:rsid w:val="00677381"/>
    <w:rsid w:val="00677414"/>
    <w:rsid w:val="006832CF"/>
    <w:rsid w:val="0068601E"/>
    <w:rsid w:val="0069486B"/>
    <w:rsid w:val="006A40C7"/>
    <w:rsid w:val="006A4904"/>
    <w:rsid w:val="006A548F"/>
    <w:rsid w:val="006A701A"/>
    <w:rsid w:val="006B32BC"/>
    <w:rsid w:val="006B37D4"/>
    <w:rsid w:val="006B64DC"/>
    <w:rsid w:val="006B7A91"/>
    <w:rsid w:val="006C24C5"/>
    <w:rsid w:val="006D4704"/>
    <w:rsid w:val="006D6A2D"/>
    <w:rsid w:val="006E1E18"/>
    <w:rsid w:val="006E31CE"/>
    <w:rsid w:val="006E34D3"/>
    <w:rsid w:val="006F1435"/>
    <w:rsid w:val="006F1CBB"/>
    <w:rsid w:val="006F35C0"/>
    <w:rsid w:val="006F444B"/>
    <w:rsid w:val="006F5650"/>
    <w:rsid w:val="006F78C4"/>
    <w:rsid w:val="006F7BB5"/>
    <w:rsid w:val="007031A0"/>
    <w:rsid w:val="00705A29"/>
    <w:rsid w:val="00707498"/>
    <w:rsid w:val="00711A65"/>
    <w:rsid w:val="00713154"/>
    <w:rsid w:val="00714133"/>
    <w:rsid w:val="00714DA4"/>
    <w:rsid w:val="007158B2"/>
    <w:rsid w:val="00716081"/>
    <w:rsid w:val="00722B48"/>
    <w:rsid w:val="00724164"/>
    <w:rsid w:val="00725DE7"/>
    <w:rsid w:val="0072636A"/>
    <w:rsid w:val="00726B44"/>
    <w:rsid w:val="007318DD"/>
    <w:rsid w:val="00733167"/>
    <w:rsid w:val="00740D2C"/>
    <w:rsid w:val="007415D0"/>
    <w:rsid w:val="00744BF9"/>
    <w:rsid w:val="00751358"/>
    <w:rsid w:val="00752623"/>
    <w:rsid w:val="007538CB"/>
    <w:rsid w:val="0075545A"/>
    <w:rsid w:val="007567D0"/>
    <w:rsid w:val="00760F1F"/>
    <w:rsid w:val="007611A3"/>
    <w:rsid w:val="00761AEE"/>
    <w:rsid w:val="0076423E"/>
    <w:rsid w:val="007646CB"/>
    <w:rsid w:val="0076658F"/>
    <w:rsid w:val="0077040A"/>
    <w:rsid w:val="00772D64"/>
    <w:rsid w:val="00776EC3"/>
    <w:rsid w:val="00792609"/>
    <w:rsid w:val="00792887"/>
    <w:rsid w:val="007943E2"/>
    <w:rsid w:val="00794F2C"/>
    <w:rsid w:val="0079568E"/>
    <w:rsid w:val="007A3BC7"/>
    <w:rsid w:val="007A5964"/>
    <w:rsid w:val="007A5AC4"/>
    <w:rsid w:val="007B0FDD"/>
    <w:rsid w:val="007B4802"/>
    <w:rsid w:val="007B6668"/>
    <w:rsid w:val="007B6B33"/>
    <w:rsid w:val="007C2701"/>
    <w:rsid w:val="007D2192"/>
    <w:rsid w:val="007F0021"/>
    <w:rsid w:val="007F2F52"/>
    <w:rsid w:val="00801F71"/>
    <w:rsid w:val="00805F28"/>
    <w:rsid w:val="0080749F"/>
    <w:rsid w:val="00811D46"/>
    <w:rsid w:val="008125B0"/>
    <w:rsid w:val="008144CB"/>
    <w:rsid w:val="00821717"/>
    <w:rsid w:val="00822284"/>
    <w:rsid w:val="00824210"/>
    <w:rsid w:val="008263C0"/>
    <w:rsid w:val="008271FF"/>
    <w:rsid w:val="00830647"/>
    <w:rsid w:val="00832CD3"/>
    <w:rsid w:val="00841422"/>
    <w:rsid w:val="00841D3B"/>
    <w:rsid w:val="0084314C"/>
    <w:rsid w:val="00843171"/>
    <w:rsid w:val="00856799"/>
    <w:rsid w:val="00857486"/>
    <w:rsid w:val="008575C3"/>
    <w:rsid w:val="00863D28"/>
    <w:rsid w:val="008648C3"/>
    <w:rsid w:val="008740ED"/>
    <w:rsid w:val="00877F3F"/>
    <w:rsid w:val="00880F26"/>
    <w:rsid w:val="0088360A"/>
    <w:rsid w:val="00896C2E"/>
    <w:rsid w:val="008A5095"/>
    <w:rsid w:val="008A608F"/>
    <w:rsid w:val="008B1A9A"/>
    <w:rsid w:val="008B4FE6"/>
    <w:rsid w:val="008B6C37"/>
    <w:rsid w:val="008D0D68"/>
    <w:rsid w:val="008D18CD"/>
    <w:rsid w:val="008D6B4F"/>
    <w:rsid w:val="008E18F7"/>
    <w:rsid w:val="008E1E10"/>
    <w:rsid w:val="008E291B"/>
    <w:rsid w:val="008E4F2F"/>
    <w:rsid w:val="008E74B0"/>
    <w:rsid w:val="008E7EF1"/>
    <w:rsid w:val="009008A8"/>
    <w:rsid w:val="009063B0"/>
    <w:rsid w:val="00907106"/>
    <w:rsid w:val="009107FD"/>
    <w:rsid w:val="0091137C"/>
    <w:rsid w:val="00911567"/>
    <w:rsid w:val="00917AAE"/>
    <w:rsid w:val="009251A9"/>
    <w:rsid w:val="00930699"/>
    <w:rsid w:val="00931F69"/>
    <w:rsid w:val="00934123"/>
    <w:rsid w:val="00935640"/>
    <w:rsid w:val="0094024E"/>
    <w:rsid w:val="00944E38"/>
    <w:rsid w:val="009463C6"/>
    <w:rsid w:val="00954734"/>
    <w:rsid w:val="00955774"/>
    <w:rsid w:val="009560B5"/>
    <w:rsid w:val="00956544"/>
    <w:rsid w:val="009703D6"/>
    <w:rsid w:val="0097181B"/>
    <w:rsid w:val="00976DC5"/>
    <w:rsid w:val="009818C7"/>
    <w:rsid w:val="00982DD4"/>
    <w:rsid w:val="009833D8"/>
    <w:rsid w:val="009841E5"/>
    <w:rsid w:val="0098479F"/>
    <w:rsid w:val="00984A8A"/>
    <w:rsid w:val="009857B6"/>
    <w:rsid w:val="00985A8D"/>
    <w:rsid w:val="00986610"/>
    <w:rsid w:val="00986E87"/>
    <w:rsid w:val="009877DC"/>
    <w:rsid w:val="00991F96"/>
    <w:rsid w:val="0099610C"/>
    <w:rsid w:val="00996F0A"/>
    <w:rsid w:val="009A0658"/>
    <w:rsid w:val="009A1D86"/>
    <w:rsid w:val="009B049C"/>
    <w:rsid w:val="009B11C8"/>
    <w:rsid w:val="009B2BCF"/>
    <w:rsid w:val="009B2FF8"/>
    <w:rsid w:val="009B5BA3"/>
    <w:rsid w:val="009C5636"/>
    <w:rsid w:val="009D0027"/>
    <w:rsid w:val="009D0655"/>
    <w:rsid w:val="009E1E98"/>
    <w:rsid w:val="009E3034"/>
    <w:rsid w:val="009E3784"/>
    <w:rsid w:val="009E3ABE"/>
    <w:rsid w:val="009E3C4B"/>
    <w:rsid w:val="009E4B16"/>
    <w:rsid w:val="009F05F1"/>
    <w:rsid w:val="009F0637"/>
    <w:rsid w:val="009F62A6"/>
    <w:rsid w:val="009F674F"/>
    <w:rsid w:val="009F799E"/>
    <w:rsid w:val="00A02020"/>
    <w:rsid w:val="00A056CB"/>
    <w:rsid w:val="00A07A29"/>
    <w:rsid w:val="00A10FF1"/>
    <w:rsid w:val="00A1506B"/>
    <w:rsid w:val="00A17CB2"/>
    <w:rsid w:val="00A22009"/>
    <w:rsid w:val="00A23191"/>
    <w:rsid w:val="00A27369"/>
    <w:rsid w:val="00A319C0"/>
    <w:rsid w:val="00A328C6"/>
    <w:rsid w:val="00A33560"/>
    <w:rsid w:val="00A356E2"/>
    <w:rsid w:val="00A364E4"/>
    <w:rsid w:val="00A371A5"/>
    <w:rsid w:val="00A446C5"/>
    <w:rsid w:val="00A45CA1"/>
    <w:rsid w:val="00A47BDF"/>
    <w:rsid w:val="00A51CD7"/>
    <w:rsid w:val="00A52ADB"/>
    <w:rsid w:val="00A533E8"/>
    <w:rsid w:val="00A542D9"/>
    <w:rsid w:val="00A56E64"/>
    <w:rsid w:val="00A624C3"/>
    <w:rsid w:val="00A6610C"/>
    <w:rsid w:val="00A6641C"/>
    <w:rsid w:val="00A75080"/>
    <w:rsid w:val="00A767D2"/>
    <w:rsid w:val="00A77487"/>
    <w:rsid w:val="00A77616"/>
    <w:rsid w:val="00A77AAD"/>
    <w:rsid w:val="00A805DA"/>
    <w:rsid w:val="00A810CA"/>
    <w:rsid w:val="00A811B4"/>
    <w:rsid w:val="00A87CDE"/>
    <w:rsid w:val="00A92BAF"/>
    <w:rsid w:val="00A94737"/>
    <w:rsid w:val="00A94BA3"/>
    <w:rsid w:val="00A96CBA"/>
    <w:rsid w:val="00AB1ACD"/>
    <w:rsid w:val="00AB277F"/>
    <w:rsid w:val="00AB4099"/>
    <w:rsid w:val="00AB449A"/>
    <w:rsid w:val="00AC02D6"/>
    <w:rsid w:val="00AC217D"/>
    <w:rsid w:val="00AC615A"/>
    <w:rsid w:val="00AC7D1D"/>
    <w:rsid w:val="00AD14F9"/>
    <w:rsid w:val="00AD35D6"/>
    <w:rsid w:val="00AD58C5"/>
    <w:rsid w:val="00AD6140"/>
    <w:rsid w:val="00AE36C4"/>
    <w:rsid w:val="00AE472C"/>
    <w:rsid w:val="00AE5375"/>
    <w:rsid w:val="00AE6CF8"/>
    <w:rsid w:val="00AE7745"/>
    <w:rsid w:val="00AF4CAC"/>
    <w:rsid w:val="00B0207D"/>
    <w:rsid w:val="00B03E0D"/>
    <w:rsid w:val="00B054F8"/>
    <w:rsid w:val="00B07DDC"/>
    <w:rsid w:val="00B162D0"/>
    <w:rsid w:val="00B2219A"/>
    <w:rsid w:val="00B3581B"/>
    <w:rsid w:val="00B36B81"/>
    <w:rsid w:val="00B36FEE"/>
    <w:rsid w:val="00B37C80"/>
    <w:rsid w:val="00B5092B"/>
    <w:rsid w:val="00B5194E"/>
    <w:rsid w:val="00B51AF5"/>
    <w:rsid w:val="00B51E08"/>
    <w:rsid w:val="00B51E70"/>
    <w:rsid w:val="00B531FC"/>
    <w:rsid w:val="00B55347"/>
    <w:rsid w:val="00B55CFE"/>
    <w:rsid w:val="00B57E5E"/>
    <w:rsid w:val="00B61F37"/>
    <w:rsid w:val="00B7770F"/>
    <w:rsid w:val="00B77A89"/>
    <w:rsid w:val="00B77B27"/>
    <w:rsid w:val="00B8134E"/>
    <w:rsid w:val="00B81B55"/>
    <w:rsid w:val="00B84613"/>
    <w:rsid w:val="00B87AF0"/>
    <w:rsid w:val="00B902FD"/>
    <w:rsid w:val="00B9037B"/>
    <w:rsid w:val="00B910BD"/>
    <w:rsid w:val="00B9189C"/>
    <w:rsid w:val="00B93834"/>
    <w:rsid w:val="00B96469"/>
    <w:rsid w:val="00BA0DA2"/>
    <w:rsid w:val="00BA2981"/>
    <w:rsid w:val="00BA2BB7"/>
    <w:rsid w:val="00BA42EE"/>
    <w:rsid w:val="00BA48F9"/>
    <w:rsid w:val="00BB0DCA"/>
    <w:rsid w:val="00BB2666"/>
    <w:rsid w:val="00BB3A47"/>
    <w:rsid w:val="00BB6B80"/>
    <w:rsid w:val="00BC3773"/>
    <w:rsid w:val="00BC381A"/>
    <w:rsid w:val="00BD0962"/>
    <w:rsid w:val="00BD1EED"/>
    <w:rsid w:val="00BE26D1"/>
    <w:rsid w:val="00BF0DA2"/>
    <w:rsid w:val="00BF109C"/>
    <w:rsid w:val="00BF27A7"/>
    <w:rsid w:val="00BF34FA"/>
    <w:rsid w:val="00BF7227"/>
    <w:rsid w:val="00BF777F"/>
    <w:rsid w:val="00C004B6"/>
    <w:rsid w:val="00C047A7"/>
    <w:rsid w:val="00C05DE5"/>
    <w:rsid w:val="00C12049"/>
    <w:rsid w:val="00C33027"/>
    <w:rsid w:val="00C33F74"/>
    <w:rsid w:val="00C37667"/>
    <w:rsid w:val="00C435DB"/>
    <w:rsid w:val="00C44D73"/>
    <w:rsid w:val="00C50B42"/>
    <w:rsid w:val="00C516FF"/>
    <w:rsid w:val="00C52BFA"/>
    <w:rsid w:val="00C53D1D"/>
    <w:rsid w:val="00C53F26"/>
    <w:rsid w:val="00C540BC"/>
    <w:rsid w:val="00C5499D"/>
    <w:rsid w:val="00C63EBA"/>
    <w:rsid w:val="00C64F7D"/>
    <w:rsid w:val="00C67309"/>
    <w:rsid w:val="00C674CC"/>
    <w:rsid w:val="00C7614E"/>
    <w:rsid w:val="00C77BF1"/>
    <w:rsid w:val="00C80D60"/>
    <w:rsid w:val="00C82FBD"/>
    <w:rsid w:val="00C85267"/>
    <w:rsid w:val="00C8721B"/>
    <w:rsid w:val="00C9372C"/>
    <w:rsid w:val="00C9470E"/>
    <w:rsid w:val="00C94913"/>
    <w:rsid w:val="00C95CEB"/>
    <w:rsid w:val="00CA1054"/>
    <w:rsid w:val="00CA63EB"/>
    <w:rsid w:val="00CA69F1"/>
    <w:rsid w:val="00CB6991"/>
    <w:rsid w:val="00CC1BAF"/>
    <w:rsid w:val="00CC6194"/>
    <w:rsid w:val="00CC6305"/>
    <w:rsid w:val="00CC7870"/>
    <w:rsid w:val="00CC78A5"/>
    <w:rsid w:val="00CD0163"/>
    <w:rsid w:val="00CD0516"/>
    <w:rsid w:val="00CD49FA"/>
    <w:rsid w:val="00CD756B"/>
    <w:rsid w:val="00CE67A7"/>
    <w:rsid w:val="00CE734F"/>
    <w:rsid w:val="00CF0CA5"/>
    <w:rsid w:val="00CF112E"/>
    <w:rsid w:val="00CF5F4F"/>
    <w:rsid w:val="00CF6583"/>
    <w:rsid w:val="00D05185"/>
    <w:rsid w:val="00D0652A"/>
    <w:rsid w:val="00D218DC"/>
    <w:rsid w:val="00D24E56"/>
    <w:rsid w:val="00D25050"/>
    <w:rsid w:val="00D30C01"/>
    <w:rsid w:val="00D31643"/>
    <w:rsid w:val="00D31AEB"/>
    <w:rsid w:val="00D32ECD"/>
    <w:rsid w:val="00D361E4"/>
    <w:rsid w:val="00D42A8F"/>
    <w:rsid w:val="00D43675"/>
    <w:rsid w:val="00D439F6"/>
    <w:rsid w:val="00D459C6"/>
    <w:rsid w:val="00D50729"/>
    <w:rsid w:val="00D50A66"/>
    <w:rsid w:val="00D50C19"/>
    <w:rsid w:val="00D52362"/>
    <w:rsid w:val="00D5379E"/>
    <w:rsid w:val="00D61A31"/>
    <w:rsid w:val="00D62643"/>
    <w:rsid w:val="00D62732"/>
    <w:rsid w:val="00D64C0F"/>
    <w:rsid w:val="00D72EFE"/>
    <w:rsid w:val="00D76227"/>
    <w:rsid w:val="00D77DF1"/>
    <w:rsid w:val="00D86AFF"/>
    <w:rsid w:val="00D92AE2"/>
    <w:rsid w:val="00D95A44"/>
    <w:rsid w:val="00D95D16"/>
    <w:rsid w:val="00D97C76"/>
    <w:rsid w:val="00DA0F4C"/>
    <w:rsid w:val="00DB02B4"/>
    <w:rsid w:val="00DB36A0"/>
    <w:rsid w:val="00DB538D"/>
    <w:rsid w:val="00DC275C"/>
    <w:rsid w:val="00DC4B0D"/>
    <w:rsid w:val="00DC7FE1"/>
    <w:rsid w:val="00DD31AC"/>
    <w:rsid w:val="00DD3F3F"/>
    <w:rsid w:val="00DD5572"/>
    <w:rsid w:val="00DE5D80"/>
    <w:rsid w:val="00DF58CD"/>
    <w:rsid w:val="00DF65DE"/>
    <w:rsid w:val="00DF73F4"/>
    <w:rsid w:val="00E019A5"/>
    <w:rsid w:val="00E02EC8"/>
    <w:rsid w:val="00E037F5"/>
    <w:rsid w:val="00E04ECB"/>
    <w:rsid w:val="00E05A09"/>
    <w:rsid w:val="00E06CA1"/>
    <w:rsid w:val="00E172B8"/>
    <w:rsid w:val="00E17FB4"/>
    <w:rsid w:val="00E20B75"/>
    <w:rsid w:val="00E21005"/>
    <w:rsid w:val="00E214F2"/>
    <w:rsid w:val="00E2371E"/>
    <w:rsid w:val="00E24BD7"/>
    <w:rsid w:val="00E26523"/>
    <w:rsid w:val="00E26809"/>
    <w:rsid w:val="00E32AA7"/>
    <w:rsid w:val="00E3412D"/>
    <w:rsid w:val="00E46840"/>
    <w:rsid w:val="00E51599"/>
    <w:rsid w:val="00E57322"/>
    <w:rsid w:val="00E61CFC"/>
    <w:rsid w:val="00E61F33"/>
    <w:rsid w:val="00E62482"/>
    <w:rsid w:val="00E628CB"/>
    <w:rsid w:val="00E62AD9"/>
    <w:rsid w:val="00E63479"/>
    <w:rsid w:val="00E638C8"/>
    <w:rsid w:val="00E725E7"/>
    <w:rsid w:val="00E747AF"/>
    <w:rsid w:val="00E7509B"/>
    <w:rsid w:val="00E754EE"/>
    <w:rsid w:val="00E86590"/>
    <w:rsid w:val="00E907FF"/>
    <w:rsid w:val="00E9669E"/>
    <w:rsid w:val="00EA42D1"/>
    <w:rsid w:val="00EA42EF"/>
    <w:rsid w:val="00EA6701"/>
    <w:rsid w:val="00EB2DD1"/>
    <w:rsid w:val="00EB6B37"/>
    <w:rsid w:val="00EC29FE"/>
    <w:rsid w:val="00EC3C70"/>
    <w:rsid w:val="00EC5AF8"/>
    <w:rsid w:val="00ED3A3D"/>
    <w:rsid w:val="00ED484D"/>
    <w:rsid w:val="00ED538A"/>
    <w:rsid w:val="00ED6FBC"/>
    <w:rsid w:val="00EE195C"/>
    <w:rsid w:val="00EE2F16"/>
    <w:rsid w:val="00EE3861"/>
    <w:rsid w:val="00EF0716"/>
    <w:rsid w:val="00EF290C"/>
    <w:rsid w:val="00EF2E73"/>
    <w:rsid w:val="00EF507E"/>
    <w:rsid w:val="00EF7683"/>
    <w:rsid w:val="00EF7A2D"/>
    <w:rsid w:val="00F04F8D"/>
    <w:rsid w:val="00F10AD0"/>
    <w:rsid w:val="00F11607"/>
    <w:rsid w:val="00F116CC"/>
    <w:rsid w:val="00F12BD1"/>
    <w:rsid w:val="00F15327"/>
    <w:rsid w:val="00F168CF"/>
    <w:rsid w:val="00F24B68"/>
    <w:rsid w:val="00F2555C"/>
    <w:rsid w:val="00F31DF3"/>
    <w:rsid w:val="00F33AE5"/>
    <w:rsid w:val="00F3597D"/>
    <w:rsid w:val="00F4376D"/>
    <w:rsid w:val="00F45399"/>
    <w:rsid w:val="00F465EA"/>
    <w:rsid w:val="00F54E7B"/>
    <w:rsid w:val="00F55A88"/>
    <w:rsid w:val="00F74005"/>
    <w:rsid w:val="00F74E07"/>
    <w:rsid w:val="00F76884"/>
    <w:rsid w:val="00F83D24"/>
    <w:rsid w:val="00F83DD9"/>
    <w:rsid w:val="00F83F40"/>
    <w:rsid w:val="00F85354"/>
    <w:rsid w:val="00F93102"/>
    <w:rsid w:val="00F9392B"/>
    <w:rsid w:val="00F96884"/>
    <w:rsid w:val="00FA117A"/>
    <w:rsid w:val="00FB386A"/>
    <w:rsid w:val="00FB7368"/>
    <w:rsid w:val="00FB7610"/>
    <w:rsid w:val="00FC0786"/>
    <w:rsid w:val="00FC49EF"/>
    <w:rsid w:val="00FC6460"/>
    <w:rsid w:val="00FD4553"/>
    <w:rsid w:val="00FE36E2"/>
    <w:rsid w:val="00FF11AD"/>
    <w:rsid w:val="00FF2971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D56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aliases w:val="maz_wyliczenie,opis dzialania,K-P_odwolanie,A_wyliczenie,Akapit z listą 1,L1,Numerowanie,List Paragraph,CW_Lista"/>
    <w:basedOn w:val="Normalny"/>
    <w:link w:val="AkapitzlistZnak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qFormat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character" w:styleId="Tekstzastpczy">
    <w:name w:val="Placeholder Text"/>
    <w:basedOn w:val="Domylnaczcionkaakapitu"/>
    <w:uiPriority w:val="99"/>
    <w:semiHidden/>
    <w:rsid w:val="00EF290C"/>
    <w:rPr>
      <w:color w:val="808080"/>
    </w:rPr>
  </w:style>
  <w:style w:type="character" w:customStyle="1" w:styleId="Teksttreci2Pogrubienie">
    <w:name w:val="Tekst treści (2) + Pogrubienie"/>
    <w:basedOn w:val="Domylnaczcionkaakapitu"/>
    <w:rsid w:val="001B0ED6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B0207D"/>
    <w:rPr>
      <w:rFonts w:ascii="Impact" w:eastAsia="Impact" w:hAnsi="Impact" w:cs="Impact"/>
      <w:sz w:val="28"/>
      <w:szCs w:val="28"/>
      <w:shd w:val="clear" w:color="auto" w:fill="FFFFFF"/>
    </w:rPr>
  </w:style>
  <w:style w:type="paragraph" w:styleId="Spistreci4">
    <w:name w:val="toc 4"/>
    <w:basedOn w:val="Normalny"/>
    <w:link w:val="Spistreci4Znak"/>
    <w:autoRedefine/>
    <w:locked/>
    <w:rsid w:val="00B0207D"/>
    <w:pPr>
      <w:widowControl w:val="0"/>
      <w:shd w:val="clear" w:color="auto" w:fill="FFFFFF"/>
      <w:spacing w:before="600" w:after="60" w:line="0" w:lineRule="atLeast"/>
      <w:jc w:val="both"/>
    </w:pPr>
    <w:rPr>
      <w:rFonts w:ascii="Impact" w:eastAsia="Impact" w:hAnsi="Impact" w:cs="Impact"/>
      <w:sz w:val="28"/>
      <w:szCs w:val="2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262E60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62E60"/>
    <w:pPr>
      <w:widowControl w:val="0"/>
      <w:shd w:val="clear" w:color="auto" w:fill="FFFFFF"/>
      <w:spacing w:before="480" w:after="60" w:line="288" w:lineRule="exact"/>
      <w:ind w:hanging="360"/>
      <w:jc w:val="both"/>
    </w:pPr>
    <w:rPr>
      <w:rFonts w:ascii="Book Antiqua" w:eastAsia="Book Antiqua" w:hAnsi="Book Antiqua" w:cs="Book Antiqua"/>
      <w:sz w:val="18"/>
      <w:szCs w:val="18"/>
      <w:lang w:eastAsia="pl-PL"/>
    </w:rPr>
  </w:style>
  <w:style w:type="character" w:customStyle="1" w:styleId="Stopka2">
    <w:name w:val="Stopka (2)_"/>
    <w:basedOn w:val="Domylnaczcionkaakapitu"/>
    <w:link w:val="Stopka20"/>
    <w:rsid w:val="000A111A"/>
    <w:rPr>
      <w:rFonts w:ascii="Book Antiqua" w:eastAsia="Book Antiqua" w:hAnsi="Book Antiqua" w:cs="Book Antiqua"/>
      <w:i/>
      <w:iCs/>
      <w:spacing w:val="-10"/>
      <w:sz w:val="15"/>
      <w:szCs w:val="15"/>
      <w:shd w:val="clear" w:color="auto" w:fill="FFFFFF"/>
    </w:rPr>
  </w:style>
  <w:style w:type="character" w:customStyle="1" w:styleId="Stopka2BezkursywyOdstpy0pt">
    <w:name w:val="Stopka (2) + Bez kursywy;Odstępy 0 pt"/>
    <w:basedOn w:val="Stopka2"/>
    <w:rsid w:val="000A111A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Stopka20">
    <w:name w:val="Stopka (2)"/>
    <w:basedOn w:val="Normalny"/>
    <w:link w:val="Stopka2"/>
    <w:rsid w:val="000A111A"/>
    <w:pPr>
      <w:widowControl w:val="0"/>
      <w:shd w:val="clear" w:color="auto" w:fill="FFFFFF"/>
      <w:spacing w:line="221" w:lineRule="exact"/>
      <w:jc w:val="both"/>
    </w:pPr>
    <w:rPr>
      <w:rFonts w:ascii="Book Antiqua" w:eastAsia="Book Antiqua" w:hAnsi="Book Antiqua" w:cs="Book Antiqua"/>
      <w:i/>
      <w:iCs/>
      <w:spacing w:val="-10"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A11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D05185"/>
    <w:rPr>
      <w:b/>
      <w:bCs/>
    </w:rPr>
  </w:style>
  <w:style w:type="character" w:customStyle="1" w:styleId="Teksttreci7">
    <w:name w:val="Tekst treści (7)"/>
    <w:basedOn w:val="Domylnaczcionkaakapitu"/>
    <w:rsid w:val="00036D7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207793"/>
    <w:rPr>
      <w:rFonts w:ascii="Book Antiqua" w:eastAsia="Book Antiqua" w:hAnsi="Book Antiqua" w:cs="Book Antiqua"/>
      <w:b/>
      <w:bCs/>
      <w:sz w:val="18"/>
      <w:szCs w:val="18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207793"/>
    <w:pPr>
      <w:widowControl w:val="0"/>
      <w:shd w:val="clear" w:color="auto" w:fill="FFFFFF"/>
      <w:spacing w:before="60" w:after="60" w:line="288" w:lineRule="exact"/>
      <w:jc w:val="both"/>
    </w:pPr>
    <w:rPr>
      <w:rFonts w:ascii="Book Antiqua" w:eastAsia="Book Antiqua" w:hAnsi="Book Antiqua" w:cs="Book Antiqua"/>
      <w:b/>
      <w:bCs/>
      <w:sz w:val="18"/>
      <w:szCs w:val="18"/>
      <w:lang w:eastAsia="pl-PL"/>
    </w:rPr>
  </w:style>
  <w:style w:type="character" w:customStyle="1" w:styleId="Teksttreci28pt">
    <w:name w:val="Tekst treści (2) + 8 pt"/>
    <w:basedOn w:val="Teksttreci2"/>
    <w:rsid w:val="00E747A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9">
    <w:name w:val="Tekst treści (29)_"/>
    <w:basedOn w:val="Domylnaczcionkaakapitu"/>
    <w:link w:val="Teksttreci290"/>
    <w:rsid w:val="00E747AF"/>
    <w:rPr>
      <w:rFonts w:ascii="Book Antiqua" w:eastAsia="Book Antiqua" w:hAnsi="Book Antiqua" w:cs="Book Antiqua"/>
      <w:sz w:val="16"/>
      <w:szCs w:val="16"/>
      <w:shd w:val="clear" w:color="auto" w:fill="FFFFFF"/>
    </w:rPr>
  </w:style>
  <w:style w:type="paragraph" w:customStyle="1" w:styleId="Teksttreci290">
    <w:name w:val="Tekst treści (29)"/>
    <w:basedOn w:val="Normalny"/>
    <w:link w:val="Teksttreci29"/>
    <w:rsid w:val="00E747AF"/>
    <w:pPr>
      <w:widowControl w:val="0"/>
      <w:shd w:val="clear" w:color="auto" w:fill="FFFFFF"/>
      <w:spacing w:before="120" w:line="288" w:lineRule="exact"/>
    </w:pPr>
    <w:rPr>
      <w:rFonts w:ascii="Book Antiqua" w:eastAsia="Book Antiqua" w:hAnsi="Book Antiqua" w:cs="Book Antiqua"/>
      <w:sz w:val="16"/>
      <w:szCs w:val="16"/>
      <w:lang w:eastAsia="pl-PL"/>
    </w:rPr>
  </w:style>
  <w:style w:type="character" w:customStyle="1" w:styleId="normaltextrun">
    <w:name w:val="normaltextrun"/>
    <w:basedOn w:val="Domylnaczcionkaakapitu"/>
    <w:rsid w:val="00FB7368"/>
  </w:style>
  <w:style w:type="paragraph" w:styleId="Poprawka">
    <w:name w:val="Revision"/>
    <w:hidden/>
    <w:uiPriority w:val="99"/>
    <w:semiHidden/>
    <w:rsid w:val="0094024E"/>
    <w:rPr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"/>
    <w:link w:val="Akapitzlist"/>
    <w:uiPriority w:val="34"/>
    <w:qFormat/>
    <w:locked/>
    <w:rsid w:val="00EC5AF8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5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dzina/konwencja-o-prawach-osob-niepelnosprawnych" TargetMode="External"/><Relationship Id="rId13" Type="http://schemas.openxmlformats.org/officeDocument/2006/relationships/hyperlink" Target="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;jsessionid=1065FD5D001213ECD71FD650347F1674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%20-%20p_p_id_101_INSTANCE_S0gu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epelnosprawni.gov.pl/p,170,strategia-na-rzecz-osob-z-niepelnosprawnosciami-2021-2030" TargetMode="External"/><Relationship Id="rId12" Type="http://schemas.openxmlformats.org/officeDocument/2006/relationships/hyperlink" Target="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iepelnosprawni.gov.pl/container/projekty-power/projekt-%E2%80%9Eaktywni-niepelnosprawni-%E2%80%93-narzedzia-wsparcia-samodzielnosci-osob-niepelnosprawnych%E2%80%9D/zadanie-3/WTZ-Raport-z-ewaluacji-pilotazu-01.04.2023.dost-1696506766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laczeniespoleczne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pfron.org.pl/pfron/budzet-funduszu/sprawozdanie-zarzadu-pfron-z-realizacji-planu-rzeczowo-finansowego-z-dzialalnosci-pfron-w-2022-rok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DC878-6BF1-4BEF-BF44-5BC76C6CD293}"/>
      </w:docPartPr>
      <w:docPartBody>
        <w:p w:rsidR="00F523DD" w:rsidRDefault="00AD66A9">
          <w:r w:rsidRPr="008D2484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1BFA08-CA9F-4AF9-91D6-5D6458516FEB}"/>
      </w:docPartPr>
      <w:docPartBody>
        <w:p w:rsidR="00F523DD" w:rsidRDefault="00AD66A9">
          <w:r w:rsidRPr="008D2484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6A9"/>
    <w:rsid w:val="00002637"/>
    <w:rsid w:val="00167905"/>
    <w:rsid w:val="00365E4B"/>
    <w:rsid w:val="003E48AF"/>
    <w:rsid w:val="00521A05"/>
    <w:rsid w:val="0058107E"/>
    <w:rsid w:val="005E1341"/>
    <w:rsid w:val="006559CF"/>
    <w:rsid w:val="006F2787"/>
    <w:rsid w:val="007B6C7C"/>
    <w:rsid w:val="008C7CA2"/>
    <w:rsid w:val="009B7B73"/>
    <w:rsid w:val="00AD66A9"/>
    <w:rsid w:val="00C66451"/>
    <w:rsid w:val="00D44F6F"/>
    <w:rsid w:val="00F523DD"/>
    <w:rsid w:val="00F809E1"/>
    <w:rsid w:val="00FC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66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5959</Words>
  <Characters>42103</Characters>
  <Application>Microsoft Office Word</Application>
  <DocSecurity>0</DocSecurity>
  <Lines>350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OSR</vt:lpstr>
    </vt:vector>
  </TitlesOfParts>
  <LinksUpToDate>false</LinksUpToDate>
  <CharactersWithSpaces>47967</CharactersWithSpaces>
  <SharedDoc>false</SharedDoc>
  <HLinks>
    <vt:vector size="12" baseType="variant">
      <vt:variant>
        <vt:i4>1638433</vt:i4>
      </vt:variant>
      <vt:variant>
        <vt:i4>103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;jsessionid=1065FD5D001213ECD71FD650347F1674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1%20-%20p_p_id_101_INSTANCE_S0gu_</vt:lpwstr>
      </vt:variant>
      <vt:variant>
        <vt:lpwstr/>
      </vt:variant>
      <vt:variant>
        <vt:i4>8323197</vt:i4>
      </vt:variant>
      <vt:variant>
        <vt:i4>100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</vt:lpwstr>
      </vt:variant>
      <vt:variant>
        <vt:lpwstr>p_p_id_101_INSTANCE_S0gu_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OSR</dc:title>
  <dc:creator/>
  <cp:keywords>ocena skutków regulacji</cp:keywords>
  <cp:lastModifiedBy/>
  <cp:revision>1</cp:revision>
  <dcterms:created xsi:type="dcterms:W3CDTF">2023-11-13T22:04:00Z</dcterms:created>
  <dcterms:modified xsi:type="dcterms:W3CDTF">2023-11-15T21:45:00Z</dcterms:modified>
</cp:coreProperties>
</file>